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2C6A" w:rsidRPr="007A4B3B" w:rsidRDefault="00A72C6A">
      <w:pPr>
        <w:pStyle w:val="Encabezadodelista"/>
        <w:keepNext w:val="0"/>
        <w:keepLines w:val="0"/>
        <w:spacing w:before="0" w:after="0"/>
        <w:jc w:val="both"/>
        <w:rPr>
          <w:rFonts w:asciiTheme="minorHAnsi" w:hAnsiTheme="minorHAnsi" w:cs="Arial"/>
          <w:kern w:val="0"/>
          <w:lang w:val="es-ES"/>
        </w:rPr>
      </w:pPr>
    </w:p>
    <w:tbl>
      <w:tblPr>
        <w:tblW w:w="914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70" w:type="dxa"/>
          <w:right w:w="70" w:type="dxa"/>
        </w:tblCellMar>
        <w:tblLook w:val="0000"/>
      </w:tblPr>
      <w:tblGrid>
        <w:gridCol w:w="1204"/>
        <w:gridCol w:w="1516"/>
        <w:gridCol w:w="1319"/>
        <w:gridCol w:w="1582"/>
        <w:gridCol w:w="1582"/>
        <w:gridCol w:w="1939"/>
      </w:tblGrid>
      <w:tr w:rsidR="00A72C6A" w:rsidRPr="007A4B3B" w:rsidTr="00F50FD1">
        <w:tc>
          <w:tcPr>
            <w:tcW w:w="9142" w:type="dxa"/>
            <w:gridSpan w:val="6"/>
          </w:tcPr>
          <w:p w:rsidR="00A72C6A" w:rsidRPr="007A4B3B" w:rsidRDefault="00A72C6A">
            <w:pPr>
              <w:tabs>
                <w:tab w:val="left" w:pos="-1440"/>
                <w:tab w:val="left" w:pos="-720"/>
                <w:tab w:val="left" w:pos="0"/>
              </w:tabs>
              <w:suppressAutoHyphens/>
              <w:jc w:val="both"/>
              <w:rPr>
                <w:rFonts w:asciiTheme="minorHAnsi" w:hAnsiTheme="minorHAnsi" w:cs="Arial"/>
                <w:b/>
              </w:rPr>
            </w:pPr>
          </w:p>
          <w:p w:rsidR="00DD7AC9" w:rsidRPr="007A4B3B" w:rsidRDefault="00DD7AC9">
            <w:pPr>
              <w:tabs>
                <w:tab w:val="left" w:pos="-1440"/>
                <w:tab w:val="left" w:pos="-720"/>
                <w:tab w:val="left" w:pos="0"/>
              </w:tabs>
              <w:suppressAutoHyphens/>
              <w:jc w:val="both"/>
              <w:rPr>
                <w:rFonts w:asciiTheme="minorHAnsi" w:hAnsiTheme="minorHAnsi" w:cs="Arial"/>
                <w:b/>
              </w:rPr>
            </w:pPr>
          </w:p>
          <w:p w:rsidR="00801F73" w:rsidRPr="007A4B3B" w:rsidRDefault="00801F73">
            <w:pPr>
              <w:jc w:val="center"/>
              <w:rPr>
                <w:rFonts w:asciiTheme="minorHAnsi" w:hAnsiTheme="minorHAnsi" w:cs="Arial"/>
                <w:b/>
                <w:sz w:val="40"/>
              </w:rPr>
            </w:pPr>
          </w:p>
          <w:p w:rsidR="00A72C6A" w:rsidRPr="007A4B3B" w:rsidRDefault="00EE191D">
            <w:pPr>
              <w:jc w:val="center"/>
              <w:rPr>
                <w:rFonts w:asciiTheme="majorHAnsi" w:hAnsiTheme="majorHAnsi" w:cs="Arial"/>
                <w:b/>
                <w:sz w:val="40"/>
              </w:rPr>
            </w:pPr>
            <w:r w:rsidRPr="007A4B3B">
              <w:rPr>
                <w:rFonts w:asciiTheme="majorHAnsi" w:hAnsiTheme="majorHAnsi" w:cs="Arial"/>
                <w:b/>
                <w:sz w:val="40"/>
              </w:rPr>
              <w:t xml:space="preserve">VENTANILLA </w:t>
            </w:r>
            <w:r w:rsidR="00744A2C" w:rsidRPr="007A4B3B">
              <w:rPr>
                <w:rFonts w:asciiTheme="majorHAnsi" w:hAnsiTheme="majorHAnsi" w:cs="Arial"/>
                <w:b/>
                <w:sz w:val="40"/>
              </w:rPr>
              <w:t>Ú</w:t>
            </w:r>
            <w:r w:rsidRPr="007A4B3B">
              <w:rPr>
                <w:rFonts w:asciiTheme="majorHAnsi" w:hAnsiTheme="majorHAnsi" w:cs="Arial"/>
                <w:b/>
                <w:sz w:val="40"/>
              </w:rPr>
              <w:t>NICA ADUANERA</w:t>
            </w:r>
            <w:r w:rsidR="00744A2C" w:rsidRPr="007A4B3B">
              <w:rPr>
                <w:rFonts w:asciiTheme="majorHAnsi" w:hAnsiTheme="majorHAnsi" w:cs="Arial"/>
                <w:b/>
                <w:sz w:val="40"/>
              </w:rPr>
              <w:t xml:space="preserve"> (VUA)</w:t>
            </w:r>
          </w:p>
          <w:p w:rsidR="00A72C6A" w:rsidRPr="007A4B3B" w:rsidRDefault="00A72C6A">
            <w:pPr>
              <w:jc w:val="center"/>
              <w:rPr>
                <w:rFonts w:asciiTheme="majorHAnsi" w:hAnsiTheme="majorHAnsi" w:cs="Arial"/>
                <w:b/>
                <w:sz w:val="36"/>
              </w:rPr>
            </w:pPr>
          </w:p>
          <w:p w:rsidR="00801F73" w:rsidRPr="007A4B3B" w:rsidRDefault="00801F73" w:rsidP="00DA324C">
            <w:pPr>
              <w:jc w:val="center"/>
              <w:rPr>
                <w:rFonts w:asciiTheme="majorHAnsi" w:hAnsiTheme="majorHAnsi" w:cs="Arial"/>
                <w:b/>
                <w:spacing w:val="-6"/>
                <w:sz w:val="32"/>
                <w:szCs w:val="32"/>
              </w:rPr>
            </w:pPr>
          </w:p>
          <w:p w:rsidR="00FC1489" w:rsidRDefault="00DA324C" w:rsidP="00DA324C">
            <w:pPr>
              <w:jc w:val="center"/>
              <w:rPr>
                <w:rFonts w:asciiTheme="majorHAnsi" w:hAnsiTheme="majorHAnsi" w:cs="Arial"/>
                <w:b/>
                <w:spacing w:val="-6"/>
                <w:sz w:val="32"/>
                <w:szCs w:val="32"/>
              </w:rPr>
            </w:pPr>
            <w:r w:rsidRPr="007A4B3B">
              <w:rPr>
                <w:rFonts w:asciiTheme="majorHAnsi" w:hAnsiTheme="majorHAnsi" w:cs="Arial"/>
                <w:b/>
                <w:spacing w:val="-6"/>
                <w:sz w:val="32"/>
                <w:szCs w:val="32"/>
              </w:rPr>
              <w:t xml:space="preserve">Servicio Web de </w:t>
            </w:r>
            <w:r w:rsidR="00547F3B">
              <w:rPr>
                <w:rFonts w:asciiTheme="majorHAnsi" w:hAnsiTheme="majorHAnsi" w:cs="Arial"/>
                <w:b/>
                <w:spacing w:val="-6"/>
                <w:sz w:val="32"/>
                <w:szCs w:val="32"/>
              </w:rPr>
              <w:t>I</w:t>
            </w:r>
            <w:r w:rsidRPr="007A4B3B">
              <w:rPr>
                <w:rFonts w:asciiTheme="majorHAnsi" w:hAnsiTheme="majorHAnsi" w:cs="Arial"/>
                <w:b/>
                <w:spacing w:val="-6"/>
                <w:sz w:val="32"/>
                <w:szCs w:val="32"/>
              </w:rPr>
              <w:t xml:space="preserve">nformación </w:t>
            </w:r>
            <w:r w:rsidR="00547F3B">
              <w:rPr>
                <w:rFonts w:asciiTheme="majorHAnsi" w:hAnsiTheme="majorHAnsi" w:cs="Arial"/>
                <w:b/>
                <w:spacing w:val="-6"/>
                <w:sz w:val="32"/>
                <w:szCs w:val="32"/>
              </w:rPr>
              <w:t xml:space="preserve">Anticipada </w:t>
            </w:r>
            <w:r w:rsidR="00FC1489">
              <w:rPr>
                <w:rFonts w:asciiTheme="majorHAnsi" w:hAnsiTheme="majorHAnsi" w:cs="Arial"/>
                <w:b/>
                <w:spacing w:val="-6"/>
                <w:sz w:val="32"/>
                <w:szCs w:val="32"/>
              </w:rPr>
              <w:t xml:space="preserve">desde </w:t>
            </w:r>
            <w:r w:rsidRPr="007A4B3B">
              <w:rPr>
                <w:rFonts w:asciiTheme="majorHAnsi" w:hAnsiTheme="majorHAnsi" w:cs="Arial"/>
                <w:b/>
                <w:spacing w:val="-6"/>
                <w:sz w:val="32"/>
                <w:szCs w:val="32"/>
              </w:rPr>
              <w:t>la Aduana</w:t>
            </w:r>
            <w:r w:rsidR="00FC1489">
              <w:rPr>
                <w:rFonts w:asciiTheme="majorHAnsi" w:hAnsiTheme="majorHAnsi" w:cs="Arial"/>
                <w:b/>
                <w:spacing w:val="-6"/>
                <w:sz w:val="32"/>
                <w:szCs w:val="32"/>
              </w:rPr>
              <w:t xml:space="preserve"> a Puertos del Estado y Organismos </w:t>
            </w:r>
            <w:r w:rsidR="002032B2">
              <w:rPr>
                <w:rFonts w:asciiTheme="majorHAnsi" w:hAnsiTheme="majorHAnsi" w:cs="Arial"/>
                <w:b/>
                <w:spacing w:val="-6"/>
                <w:sz w:val="32"/>
                <w:szCs w:val="32"/>
              </w:rPr>
              <w:t>N</w:t>
            </w:r>
            <w:r w:rsidR="00FC1489">
              <w:rPr>
                <w:rFonts w:asciiTheme="majorHAnsi" w:hAnsiTheme="majorHAnsi" w:cs="Arial"/>
                <w:b/>
                <w:spacing w:val="-6"/>
                <w:sz w:val="32"/>
                <w:szCs w:val="32"/>
              </w:rPr>
              <w:t xml:space="preserve">o </w:t>
            </w:r>
            <w:r w:rsidR="002032B2">
              <w:rPr>
                <w:rFonts w:asciiTheme="majorHAnsi" w:hAnsiTheme="majorHAnsi" w:cs="Arial"/>
                <w:b/>
                <w:spacing w:val="-6"/>
                <w:sz w:val="32"/>
                <w:szCs w:val="32"/>
              </w:rPr>
              <w:t>A</w:t>
            </w:r>
            <w:r w:rsidR="00FC1489">
              <w:rPr>
                <w:rFonts w:asciiTheme="majorHAnsi" w:hAnsiTheme="majorHAnsi" w:cs="Arial"/>
                <w:b/>
                <w:spacing w:val="-6"/>
                <w:sz w:val="32"/>
                <w:szCs w:val="32"/>
              </w:rPr>
              <w:t>duaneros</w:t>
            </w:r>
          </w:p>
          <w:p w:rsidR="00DA324C" w:rsidRPr="007A4B3B" w:rsidRDefault="00DA324C">
            <w:pPr>
              <w:jc w:val="center"/>
              <w:rPr>
                <w:rFonts w:asciiTheme="majorHAnsi" w:hAnsiTheme="majorHAnsi" w:cs="Arial"/>
                <w:b/>
                <w:sz w:val="36"/>
              </w:rPr>
            </w:pPr>
            <w:r w:rsidRPr="007A4B3B">
              <w:rPr>
                <w:rFonts w:asciiTheme="majorHAnsi" w:hAnsiTheme="majorHAnsi" w:cs="Arial"/>
                <w:b/>
                <w:spacing w:val="-6"/>
                <w:sz w:val="32"/>
                <w:szCs w:val="32"/>
              </w:rPr>
              <w:t xml:space="preserve"> </w:t>
            </w:r>
          </w:p>
          <w:p w:rsidR="00A72C6A" w:rsidRPr="007A4B3B" w:rsidRDefault="00A72C6A">
            <w:pPr>
              <w:jc w:val="center"/>
              <w:rPr>
                <w:rFonts w:asciiTheme="majorHAnsi" w:hAnsiTheme="majorHAnsi" w:cs="Arial"/>
                <w:b/>
              </w:rPr>
            </w:pPr>
          </w:p>
          <w:p w:rsidR="00A72C6A" w:rsidRPr="007A4B3B" w:rsidRDefault="00FC1489" w:rsidP="00547F3B">
            <w:pPr>
              <w:tabs>
                <w:tab w:val="center" w:pos="4513"/>
              </w:tabs>
              <w:suppressAutoHyphens/>
              <w:jc w:val="center"/>
              <w:rPr>
                <w:rFonts w:asciiTheme="minorHAnsi" w:hAnsiTheme="minorHAnsi" w:cs="Arial"/>
                <w:b/>
                <w:spacing w:val="-6"/>
              </w:rPr>
            </w:pPr>
            <w:r>
              <w:rPr>
                <w:rFonts w:asciiTheme="majorHAnsi" w:hAnsiTheme="majorHAnsi" w:cs="Arial"/>
                <w:b/>
                <w:spacing w:val="-3"/>
                <w:sz w:val="36"/>
                <w:szCs w:val="36"/>
              </w:rPr>
              <w:t>Informa</w:t>
            </w:r>
            <w:r w:rsidR="00547F3B">
              <w:rPr>
                <w:rFonts w:asciiTheme="majorHAnsi" w:hAnsiTheme="majorHAnsi" w:cs="Arial"/>
                <w:b/>
                <w:spacing w:val="-3"/>
                <w:sz w:val="36"/>
                <w:szCs w:val="36"/>
              </w:rPr>
              <w:t>ción</w:t>
            </w:r>
            <w:r w:rsidR="002B3CCB">
              <w:rPr>
                <w:rFonts w:asciiTheme="majorHAnsi" w:hAnsiTheme="majorHAnsi" w:cs="Arial"/>
                <w:b/>
                <w:spacing w:val="-3"/>
                <w:sz w:val="36"/>
                <w:szCs w:val="36"/>
              </w:rPr>
              <w:t xml:space="preserve"> </w:t>
            </w:r>
            <w:r w:rsidR="00547F3B">
              <w:rPr>
                <w:rFonts w:asciiTheme="majorHAnsi" w:hAnsiTheme="majorHAnsi" w:cs="Arial"/>
                <w:b/>
                <w:spacing w:val="-3"/>
                <w:sz w:val="36"/>
                <w:szCs w:val="36"/>
              </w:rPr>
              <w:t xml:space="preserve">Anticipada </w:t>
            </w:r>
            <w:r w:rsidR="00547F3B" w:rsidRPr="00547F3B">
              <w:rPr>
                <w:rFonts w:asciiTheme="majorHAnsi" w:hAnsiTheme="majorHAnsi" w:cs="Arial"/>
                <w:b/>
                <w:spacing w:val="-3"/>
                <w:sz w:val="36"/>
                <w:szCs w:val="36"/>
              </w:rPr>
              <w:t>IA0, IA2, IA3</w:t>
            </w:r>
          </w:p>
          <w:p w:rsidR="00DD7AC9" w:rsidRPr="007A4B3B" w:rsidRDefault="00DD7AC9">
            <w:pPr>
              <w:tabs>
                <w:tab w:val="center" w:pos="4513"/>
              </w:tabs>
              <w:suppressAutoHyphens/>
              <w:jc w:val="both"/>
              <w:rPr>
                <w:rFonts w:asciiTheme="minorHAnsi" w:hAnsiTheme="minorHAnsi" w:cs="Arial"/>
                <w:b/>
                <w:spacing w:val="-6"/>
              </w:rPr>
            </w:pPr>
          </w:p>
          <w:p w:rsidR="00A72C6A" w:rsidRPr="007A4B3B" w:rsidRDefault="00A72C6A">
            <w:pPr>
              <w:tabs>
                <w:tab w:val="left" w:pos="-1440"/>
                <w:tab w:val="left" w:pos="-720"/>
                <w:tab w:val="left" w:pos="0"/>
              </w:tabs>
              <w:suppressAutoHyphens/>
              <w:jc w:val="both"/>
              <w:rPr>
                <w:rFonts w:asciiTheme="minorHAnsi" w:hAnsiTheme="minorHAnsi" w:cs="Arial"/>
                <w:b/>
              </w:rPr>
            </w:pPr>
          </w:p>
        </w:tc>
      </w:tr>
      <w:tr w:rsidR="00A72C6A" w:rsidRPr="007A4B3B" w:rsidTr="00F50FD1">
        <w:tc>
          <w:tcPr>
            <w:tcW w:w="1204" w:type="dxa"/>
            <w:tcBorders>
              <w:right w:val="nil"/>
            </w:tcBorders>
          </w:tcPr>
          <w:p w:rsidR="00A72C6A" w:rsidRPr="007A4B3B" w:rsidRDefault="00A72C6A">
            <w:pPr>
              <w:jc w:val="both"/>
              <w:rPr>
                <w:rFonts w:asciiTheme="minorHAnsi" w:hAnsiTheme="minorHAnsi" w:cs="Arial"/>
                <w:b/>
                <w:sz w:val="20"/>
                <w:szCs w:val="20"/>
              </w:rPr>
            </w:pPr>
            <w:r w:rsidRPr="007A4B3B">
              <w:rPr>
                <w:rFonts w:asciiTheme="minorHAnsi" w:hAnsiTheme="minorHAnsi" w:cs="Arial"/>
                <w:b/>
                <w:sz w:val="20"/>
                <w:szCs w:val="20"/>
              </w:rPr>
              <w:t>Autor:</w:t>
            </w:r>
          </w:p>
        </w:tc>
        <w:tc>
          <w:tcPr>
            <w:tcW w:w="1516" w:type="dxa"/>
            <w:tcBorders>
              <w:left w:val="nil"/>
            </w:tcBorders>
          </w:tcPr>
          <w:p w:rsidR="00A72C6A" w:rsidRPr="007A4B3B" w:rsidRDefault="00A72C6A">
            <w:pPr>
              <w:jc w:val="both"/>
              <w:rPr>
                <w:rFonts w:asciiTheme="minorHAnsi" w:hAnsiTheme="minorHAnsi" w:cs="Arial"/>
                <w:sz w:val="20"/>
                <w:szCs w:val="20"/>
              </w:rPr>
            </w:pPr>
            <w:r w:rsidRPr="007A4B3B">
              <w:rPr>
                <w:rFonts w:asciiTheme="minorHAnsi" w:hAnsiTheme="minorHAnsi" w:cs="Arial"/>
                <w:sz w:val="20"/>
                <w:szCs w:val="20"/>
              </w:rPr>
              <w:t>S. G. A. A</w:t>
            </w:r>
          </w:p>
        </w:tc>
        <w:tc>
          <w:tcPr>
            <w:tcW w:w="1319" w:type="dxa"/>
            <w:tcBorders>
              <w:left w:val="nil"/>
              <w:right w:val="nil"/>
            </w:tcBorders>
          </w:tcPr>
          <w:p w:rsidR="00A72C6A" w:rsidRPr="007A4B3B" w:rsidRDefault="00A72C6A">
            <w:pPr>
              <w:pStyle w:val="Encabezadodelista"/>
              <w:keepNext w:val="0"/>
              <w:keepLines w:val="0"/>
              <w:spacing w:before="0" w:after="0"/>
              <w:jc w:val="both"/>
              <w:rPr>
                <w:rFonts w:asciiTheme="minorHAnsi" w:hAnsiTheme="minorHAnsi" w:cs="Arial"/>
                <w:kern w:val="0"/>
                <w:sz w:val="20"/>
                <w:lang w:val="es-ES"/>
              </w:rPr>
            </w:pPr>
            <w:r w:rsidRPr="007A4B3B">
              <w:rPr>
                <w:rFonts w:asciiTheme="minorHAnsi" w:hAnsiTheme="minorHAnsi" w:cs="Arial"/>
                <w:kern w:val="0"/>
                <w:sz w:val="20"/>
                <w:lang w:val="es-ES"/>
              </w:rPr>
              <w:t>Fecha:</w:t>
            </w:r>
          </w:p>
        </w:tc>
        <w:tc>
          <w:tcPr>
            <w:tcW w:w="1582" w:type="dxa"/>
            <w:tcBorders>
              <w:left w:val="nil"/>
            </w:tcBorders>
          </w:tcPr>
          <w:p w:rsidR="00A72C6A" w:rsidRPr="007A4B3B" w:rsidRDefault="00A25A85" w:rsidP="00A25A85">
            <w:pPr>
              <w:jc w:val="both"/>
              <w:rPr>
                <w:rFonts w:asciiTheme="minorHAnsi" w:hAnsiTheme="minorHAnsi" w:cs="Arial"/>
                <w:sz w:val="20"/>
                <w:szCs w:val="20"/>
              </w:rPr>
            </w:pPr>
            <w:r>
              <w:rPr>
                <w:rFonts w:asciiTheme="minorHAnsi" w:hAnsiTheme="minorHAnsi" w:cs="Arial"/>
                <w:sz w:val="20"/>
                <w:szCs w:val="20"/>
              </w:rPr>
              <w:t>15</w:t>
            </w:r>
            <w:r w:rsidR="00A72C6A" w:rsidRPr="007A4B3B">
              <w:rPr>
                <w:rFonts w:asciiTheme="minorHAnsi" w:hAnsiTheme="minorHAnsi" w:cs="Arial"/>
                <w:sz w:val="20"/>
                <w:szCs w:val="20"/>
              </w:rPr>
              <w:t>/0</w:t>
            </w:r>
            <w:r>
              <w:rPr>
                <w:rFonts w:asciiTheme="minorHAnsi" w:hAnsiTheme="minorHAnsi" w:cs="Arial"/>
                <w:sz w:val="20"/>
                <w:szCs w:val="20"/>
              </w:rPr>
              <w:t>5</w:t>
            </w:r>
            <w:r w:rsidR="00A72C6A" w:rsidRPr="007A4B3B">
              <w:rPr>
                <w:rFonts w:asciiTheme="minorHAnsi" w:hAnsiTheme="minorHAnsi" w:cs="Arial"/>
                <w:sz w:val="20"/>
                <w:szCs w:val="20"/>
              </w:rPr>
              <w:t>/201</w:t>
            </w:r>
            <w:r>
              <w:rPr>
                <w:rFonts w:asciiTheme="minorHAnsi" w:hAnsiTheme="minorHAnsi" w:cs="Arial"/>
                <w:sz w:val="20"/>
                <w:szCs w:val="20"/>
              </w:rPr>
              <w:t>7</w:t>
            </w:r>
          </w:p>
        </w:tc>
        <w:tc>
          <w:tcPr>
            <w:tcW w:w="1582" w:type="dxa"/>
            <w:tcBorders>
              <w:left w:val="nil"/>
              <w:right w:val="nil"/>
            </w:tcBorders>
          </w:tcPr>
          <w:p w:rsidR="00A72C6A" w:rsidRPr="007A4B3B" w:rsidRDefault="00A72C6A">
            <w:pPr>
              <w:pStyle w:val="Ttulodeseccin"/>
              <w:keepLines w:val="0"/>
              <w:spacing w:before="0" w:after="0"/>
              <w:jc w:val="both"/>
              <w:rPr>
                <w:rFonts w:asciiTheme="minorHAnsi" w:hAnsiTheme="minorHAnsi" w:cs="Arial"/>
                <w:kern w:val="0"/>
                <w:sz w:val="20"/>
                <w:lang w:val="es-ES"/>
              </w:rPr>
            </w:pPr>
            <w:r w:rsidRPr="007A4B3B">
              <w:rPr>
                <w:rFonts w:asciiTheme="minorHAnsi" w:hAnsiTheme="minorHAnsi" w:cs="Arial"/>
                <w:kern w:val="0"/>
                <w:sz w:val="20"/>
                <w:lang w:val="es-ES"/>
              </w:rPr>
              <w:t>Versión:</w:t>
            </w:r>
          </w:p>
        </w:tc>
        <w:tc>
          <w:tcPr>
            <w:tcW w:w="1939" w:type="dxa"/>
            <w:tcBorders>
              <w:left w:val="nil"/>
            </w:tcBorders>
          </w:tcPr>
          <w:p w:rsidR="00A72C6A" w:rsidRPr="007A4B3B" w:rsidRDefault="00A0695A" w:rsidP="00A25A85">
            <w:pPr>
              <w:jc w:val="both"/>
              <w:rPr>
                <w:rFonts w:asciiTheme="minorHAnsi" w:hAnsiTheme="minorHAnsi" w:cs="Arial"/>
                <w:sz w:val="20"/>
                <w:szCs w:val="20"/>
              </w:rPr>
            </w:pPr>
            <w:r>
              <w:rPr>
                <w:rFonts w:asciiTheme="minorHAnsi" w:hAnsiTheme="minorHAnsi" w:cs="Arial"/>
                <w:sz w:val="20"/>
                <w:szCs w:val="20"/>
              </w:rPr>
              <w:t>1</w:t>
            </w:r>
            <w:r w:rsidR="00A72C6A" w:rsidRPr="007A4B3B">
              <w:rPr>
                <w:rFonts w:asciiTheme="minorHAnsi" w:hAnsiTheme="minorHAnsi" w:cs="Arial"/>
                <w:sz w:val="20"/>
                <w:szCs w:val="20"/>
              </w:rPr>
              <w:t>.</w:t>
            </w:r>
            <w:r w:rsidR="00A25A85">
              <w:rPr>
                <w:rFonts w:asciiTheme="minorHAnsi" w:hAnsiTheme="minorHAnsi" w:cs="Arial"/>
                <w:sz w:val="20"/>
                <w:szCs w:val="20"/>
              </w:rPr>
              <w:t>4</w:t>
            </w:r>
          </w:p>
        </w:tc>
      </w:tr>
    </w:tbl>
    <w:p w:rsidR="00A72C6A" w:rsidRPr="007A4B3B" w:rsidRDefault="00A72C6A">
      <w:pPr>
        <w:jc w:val="both"/>
        <w:rPr>
          <w:rFonts w:asciiTheme="minorHAnsi" w:hAnsiTheme="minorHAnsi" w:cs="Arial"/>
          <w:b/>
          <w:sz w:val="28"/>
        </w:rPr>
      </w:pPr>
    </w:p>
    <w:p w:rsidR="00801F73" w:rsidRPr="007A4B3B" w:rsidRDefault="00801F73">
      <w:pPr>
        <w:jc w:val="both"/>
        <w:rPr>
          <w:rFonts w:asciiTheme="minorHAnsi" w:hAnsiTheme="minorHAnsi" w:cs="Arial"/>
          <w:b/>
          <w:sz w:val="28"/>
        </w:rPr>
      </w:pPr>
    </w:p>
    <w:p w:rsidR="00801F73" w:rsidRPr="007A4B3B" w:rsidRDefault="00801F73">
      <w:pPr>
        <w:jc w:val="both"/>
        <w:rPr>
          <w:rFonts w:asciiTheme="minorHAnsi" w:hAnsiTheme="minorHAnsi" w:cs="Arial"/>
          <w:b/>
          <w:sz w:val="28"/>
        </w:rPr>
      </w:pPr>
    </w:p>
    <w:p w:rsidR="00A72C6A" w:rsidRPr="007A4B3B" w:rsidRDefault="00A72C6A">
      <w:pPr>
        <w:jc w:val="both"/>
        <w:outlineLvl w:val="0"/>
        <w:rPr>
          <w:rFonts w:asciiTheme="majorHAnsi" w:hAnsiTheme="majorHAnsi" w:cs="Arial"/>
          <w:b/>
          <w:sz w:val="22"/>
          <w:szCs w:val="22"/>
        </w:rPr>
      </w:pPr>
      <w:r w:rsidRPr="007A4B3B">
        <w:rPr>
          <w:rFonts w:asciiTheme="majorHAnsi" w:hAnsiTheme="majorHAnsi" w:cs="Arial"/>
          <w:b/>
          <w:sz w:val="22"/>
          <w:szCs w:val="22"/>
        </w:rPr>
        <w:t>Revisiones</w:t>
      </w:r>
    </w:p>
    <w:tbl>
      <w:tblPr>
        <w:tblW w:w="914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70" w:type="dxa"/>
          <w:right w:w="70" w:type="dxa"/>
        </w:tblCellMar>
        <w:tblLook w:val="0000"/>
      </w:tblPr>
      <w:tblGrid>
        <w:gridCol w:w="637"/>
        <w:gridCol w:w="693"/>
        <w:gridCol w:w="1080"/>
        <w:gridCol w:w="4500"/>
        <w:gridCol w:w="720"/>
        <w:gridCol w:w="1512"/>
      </w:tblGrid>
      <w:tr w:rsidR="00A72C6A" w:rsidRPr="007A4B3B" w:rsidTr="004F44B2">
        <w:tc>
          <w:tcPr>
            <w:tcW w:w="637" w:type="dxa"/>
            <w:tcMar>
              <w:top w:w="57" w:type="dxa"/>
              <w:bottom w:w="57" w:type="dxa"/>
            </w:tcMar>
          </w:tcPr>
          <w:p w:rsidR="00A72C6A" w:rsidRPr="007A4B3B" w:rsidRDefault="00A72C6A">
            <w:pPr>
              <w:jc w:val="both"/>
              <w:rPr>
                <w:rFonts w:asciiTheme="majorHAnsi" w:hAnsiTheme="majorHAnsi" w:cs="Arial"/>
                <w:b/>
                <w:sz w:val="20"/>
                <w:szCs w:val="20"/>
              </w:rPr>
            </w:pPr>
            <w:r w:rsidRPr="007A4B3B">
              <w:rPr>
                <w:rFonts w:asciiTheme="majorHAnsi" w:hAnsiTheme="majorHAnsi" w:cs="Arial"/>
                <w:b/>
                <w:sz w:val="20"/>
                <w:szCs w:val="20"/>
              </w:rPr>
              <w:t>Edic.</w:t>
            </w:r>
          </w:p>
        </w:tc>
        <w:tc>
          <w:tcPr>
            <w:tcW w:w="693" w:type="dxa"/>
            <w:tcMar>
              <w:top w:w="57" w:type="dxa"/>
              <w:bottom w:w="57" w:type="dxa"/>
            </w:tcMar>
          </w:tcPr>
          <w:p w:rsidR="00A72C6A" w:rsidRPr="007A4B3B" w:rsidRDefault="00A72C6A">
            <w:pPr>
              <w:jc w:val="both"/>
              <w:rPr>
                <w:rFonts w:asciiTheme="majorHAnsi" w:hAnsiTheme="majorHAnsi" w:cs="Arial"/>
                <w:b/>
                <w:sz w:val="20"/>
                <w:szCs w:val="20"/>
              </w:rPr>
            </w:pPr>
            <w:r w:rsidRPr="007A4B3B">
              <w:rPr>
                <w:rFonts w:asciiTheme="majorHAnsi" w:hAnsiTheme="majorHAnsi" w:cs="Arial"/>
                <w:b/>
                <w:sz w:val="20"/>
                <w:szCs w:val="20"/>
              </w:rPr>
              <w:t>Rev.</w:t>
            </w:r>
          </w:p>
        </w:tc>
        <w:tc>
          <w:tcPr>
            <w:tcW w:w="1080" w:type="dxa"/>
            <w:tcMar>
              <w:top w:w="57" w:type="dxa"/>
              <w:bottom w:w="57" w:type="dxa"/>
            </w:tcMar>
          </w:tcPr>
          <w:p w:rsidR="00A72C6A" w:rsidRPr="007A4B3B" w:rsidRDefault="00A72C6A">
            <w:pPr>
              <w:jc w:val="both"/>
              <w:rPr>
                <w:rFonts w:asciiTheme="majorHAnsi" w:hAnsiTheme="majorHAnsi" w:cs="Arial"/>
                <w:b/>
                <w:sz w:val="20"/>
                <w:szCs w:val="20"/>
              </w:rPr>
            </w:pPr>
            <w:r w:rsidRPr="007A4B3B">
              <w:rPr>
                <w:rFonts w:asciiTheme="majorHAnsi" w:hAnsiTheme="majorHAnsi" w:cs="Arial"/>
                <w:b/>
                <w:sz w:val="20"/>
                <w:szCs w:val="20"/>
              </w:rPr>
              <w:t>Fecha</w:t>
            </w:r>
          </w:p>
        </w:tc>
        <w:tc>
          <w:tcPr>
            <w:tcW w:w="4500" w:type="dxa"/>
            <w:tcMar>
              <w:top w:w="57" w:type="dxa"/>
              <w:bottom w:w="57" w:type="dxa"/>
            </w:tcMar>
          </w:tcPr>
          <w:p w:rsidR="00A72C6A" w:rsidRPr="007A4B3B" w:rsidRDefault="00A72C6A">
            <w:pPr>
              <w:jc w:val="both"/>
              <w:rPr>
                <w:rFonts w:asciiTheme="majorHAnsi" w:hAnsiTheme="majorHAnsi" w:cs="Arial"/>
                <w:b/>
                <w:sz w:val="20"/>
                <w:szCs w:val="20"/>
              </w:rPr>
            </w:pPr>
            <w:r w:rsidRPr="007A4B3B">
              <w:rPr>
                <w:rFonts w:asciiTheme="majorHAnsi" w:hAnsiTheme="majorHAnsi" w:cs="Arial"/>
                <w:b/>
                <w:sz w:val="20"/>
                <w:szCs w:val="20"/>
              </w:rPr>
              <w:t>Descripción</w:t>
            </w:r>
          </w:p>
        </w:tc>
        <w:tc>
          <w:tcPr>
            <w:tcW w:w="720" w:type="dxa"/>
            <w:tcMar>
              <w:top w:w="57" w:type="dxa"/>
              <w:bottom w:w="57" w:type="dxa"/>
            </w:tcMar>
          </w:tcPr>
          <w:p w:rsidR="00A72C6A" w:rsidRPr="007A4B3B" w:rsidRDefault="00A72C6A">
            <w:pPr>
              <w:jc w:val="both"/>
              <w:rPr>
                <w:rFonts w:asciiTheme="majorHAnsi" w:hAnsiTheme="majorHAnsi" w:cs="Arial"/>
                <w:b/>
                <w:sz w:val="20"/>
                <w:szCs w:val="20"/>
              </w:rPr>
            </w:pPr>
            <w:r w:rsidRPr="007A4B3B">
              <w:rPr>
                <w:rFonts w:asciiTheme="majorHAnsi" w:hAnsiTheme="majorHAnsi" w:cs="Arial"/>
                <w:b/>
                <w:sz w:val="20"/>
                <w:szCs w:val="20"/>
              </w:rPr>
              <w:t>A(*)</w:t>
            </w:r>
          </w:p>
        </w:tc>
        <w:tc>
          <w:tcPr>
            <w:tcW w:w="1512" w:type="dxa"/>
            <w:tcMar>
              <w:top w:w="57" w:type="dxa"/>
              <w:bottom w:w="57" w:type="dxa"/>
            </w:tcMar>
          </w:tcPr>
          <w:p w:rsidR="00A72C6A" w:rsidRPr="007A4B3B" w:rsidRDefault="00A72C6A">
            <w:pPr>
              <w:jc w:val="both"/>
              <w:rPr>
                <w:rFonts w:asciiTheme="majorHAnsi" w:hAnsiTheme="majorHAnsi" w:cs="Arial"/>
                <w:b/>
                <w:sz w:val="20"/>
                <w:szCs w:val="20"/>
              </w:rPr>
            </w:pPr>
            <w:r w:rsidRPr="007A4B3B">
              <w:rPr>
                <w:rFonts w:asciiTheme="majorHAnsi" w:hAnsiTheme="majorHAnsi" w:cs="Arial"/>
                <w:b/>
                <w:sz w:val="20"/>
                <w:szCs w:val="20"/>
              </w:rPr>
              <w:t>Páginas</w:t>
            </w:r>
          </w:p>
        </w:tc>
      </w:tr>
      <w:tr w:rsidR="00A72C6A" w:rsidRPr="007A4B3B" w:rsidTr="004F44B2">
        <w:tc>
          <w:tcPr>
            <w:tcW w:w="637" w:type="dxa"/>
            <w:tcMar>
              <w:top w:w="57" w:type="dxa"/>
              <w:bottom w:w="57" w:type="dxa"/>
            </w:tcMar>
          </w:tcPr>
          <w:p w:rsidR="00A72C6A" w:rsidRPr="007A4B3B" w:rsidRDefault="00A72C6A">
            <w:pPr>
              <w:jc w:val="both"/>
              <w:rPr>
                <w:rFonts w:asciiTheme="minorHAnsi" w:hAnsiTheme="minorHAnsi" w:cs="Arial"/>
                <w:sz w:val="18"/>
                <w:szCs w:val="18"/>
              </w:rPr>
            </w:pPr>
            <w:r w:rsidRPr="007A4B3B">
              <w:rPr>
                <w:rFonts w:asciiTheme="minorHAnsi" w:hAnsiTheme="minorHAnsi" w:cs="Arial"/>
                <w:sz w:val="18"/>
                <w:szCs w:val="18"/>
              </w:rPr>
              <w:t>0</w:t>
            </w:r>
          </w:p>
        </w:tc>
        <w:tc>
          <w:tcPr>
            <w:tcW w:w="693" w:type="dxa"/>
            <w:tcMar>
              <w:top w:w="57" w:type="dxa"/>
              <w:bottom w:w="57" w:type="dxa"/>
            </w:tcMar>
          </w:tcPr>
          <w:p w:rsidR="00A72C6A" w:rsidRPr="007A4B3B" w:rsidRDefault="00A72C6A">
            <w:pPr>
              <w:jc w:val="both"/>
              <w:rPr>
                <w:rFonts w:asciiTheme="minorHAnsi" w:hAnsiTheme="minorHAnsi" w:cs="Arial"/>
                <w:sz w:val="18"/>
                <w:szCs w:val="18"/>
              </w:rPr>
            </w:pPr>
            <w:r w:rsidRPr="007A4B3B">
              <w:rPr>
                <w:rFonts w:asciiTheme="minorHAnsi" w:hAnsiTheme="minorHAnsi" w:cs="Arial"/>
                <w:sz w:val="18"/>
                <w:szCs w:val="18"/>
              </w:rPr>
              <w:t>0</w:t>
            </w:r>
          </w:p>
        </w:tc>
        <w:tc>
          <w:tcPr>
            <w:tcW w:w="1080" w:type="dxa"/>
            <w:tcMar>
              <w:top w:w="57" w:type="dxa"/>
              <w:bottom w:w="57" w:type="dxa"/>
            </w:tcMar>
          </w:tcPr>
          <w:p w:rsidR="00A72C6A" w:rsidRPr="007A4B3B" w:rsidRDefault="00FC1489" w:rsidP="00FC1489">
            <w:pPr>
              <w:jc w:val="both"/>
              <w:rPr>
                <w:rFonts w:asciiTheme="minorHAnsi" w:hAnsiTheme="minorHAnsi" w:cs="Arial"/>
                <w:sz w:val="18"/>
                <w:szCs w:val="18"/>
              </w:rPr>
            </w:pPr>
            <w:r>
              <w:rPr>
                <w:rFonts w:asciiTheme="minorHAnsi" w:hAnsiTheme="minorHAnsi" w:cs="Arial"/>
                <w:sz w:val="18"/>
                <w:szCs w:val="18"/>
              </w:rPr>
              <w:t>12/</w:t>
            </w:r>
            <w:r w:rsidR="00A72C6A" w:rsidRPr="007A4B3B">
              <w:rPr>
                <w:rFonts w:asciiTheme="minorHAnsi" w:hAnsiTheme="minorHAnsi" w:cs="Arial"/>
                <w:sz w:val="18"/>
                <w:szCs w:val="18"/>
              </w:rPr>
              <w:t>0</w:t>
            </w:r>
            <w:r w:rsidR="009827EE" w:rsidRPr="007A4B3B">
              <w:rPr>
                <w:rFonts w:asciiTheme="minorHAnsi" w:hAnsiTheme="minorHAnsi" w:cs="Arial"/>
                <w:sz w:val="18"/>
                <w:szCs w:val="18"/>
              </w:rPr>
              <w:t>2</w:t>
            </w:r>
            <w:r w:rsidR="00A72C6A" w:rsidRPr="007A4B3B">
              <w:rPr>
                <w:rFonts w:asciiTheme="minorHAnsi" w:hAnsiTheme="minorHAnsi" w:cs="Arial"/>
                <w:sz w:val="18"/>
                <w:szCs w:val="18"/>
              </w:rPr>
              <w:t>/201</w:t>
            </w:r>
            <w:r w:rsidR="009827EE" w:rsidRPr="007A4B3B">
              <w:rPr>
                <w:rFonts w:asciiTheme="minorHAnsi" w:hAnsiTheme="minorHAnsi" w:cs="Arial"/>
                <w:sz w:val="18"/>
                <w:szCs w:val="18"/>
              </w:rPr>
              <w:t>5</w:t>
            </w:r>
          </w:p>
        </w:tc>
        <w:tc>
          <w:tcPr>
            <w:tcW w:w="4500" w:type="dxa"/>
            <w:tcMar>
              <w:top w:w="57" w:type="dxa"/>
              <w:bottom w:w="57" w:type="dxa"/>
            </w:tcMar>
          </w:tcPr>
          <w:p w:rsidR="00A72C6A" w:rsidRPr="007A4B3B" w:rsidRDefault="00A72C6A">
            <w:pPr>
              <w:pStyle w:val="Segmentosutilizados"/>
              <w:keepNext w:val="0"/>
              <w:keepLines w:val="0"/>
              <w:tabs>
                <w:tab w:val="clear" w:pos="709"/>
                <w:tab w:val="clear" w:pos="3403"/>
                <w:tab w:val="clear" w:pos="6804"/>
              </w:tabs>
              <w:jc w:val="both"/>
              <w:rPr>
                <w:rFonts w:asciiTheme="minorHAnsi" w:hAnsiTheme="minorHAnsi" w:cs="Arial"/>
                <w:sz w:val="18"/>
                <w:szCs w:val="18"/>
                <w:lang w:val="es-ES"/>
              </w:rPr>
            </w:pPr>
            <w:r w:rsidRPr="007A4B3B">
              <w:rPr>
                <w:rFonts w:asciiTheme="minorHAnsi" w:hAnsiTheme="minorHAnsi" w:cs="Arial"/>
                <w:sz w:val="18"/>
                <w:szCs w:val="18"/>
                <w:lang w:val="es-ES"/>
              </w:rPr>
              <w:t>Versión inicial</w:t>
            </w:r>
            <w:r w:rsidR="00DA324C" w:rsidRPr="007A4B3B">
              <w:rPr>
                <w:rFonts w:asciiTheme="minorHAnsi" w:hAnsiTheme="minorHAnsi" w:cs="Arial"/>
                <w:sz w:val="18"/>
                <w:szCs w:val="18"/>
                <w:lang w:val="es-ES"/>
              </w:rPr>
              <w:t>.</w:t>
            </w:r>
            <w:r w:rsidRPr="007A4B3B">
              <w:rPr>
                <w:rFonts w:asciiTheme="minorHAnsi" w:hAnsiTheme="minorHAnsi" w:cs="Arial"/>
                <w:sz w:val="18"/>
                <w:szCs w:val="18"/>
                <w:lang w:val="es-ES"/>
              </w:rPr>
              <w:t xml:space="preserve"> </w:t>
            </w:r>
            <w:r w:rsidRPr="007A4B3B">
              <w:rPr>
                <w:rFonts w:asciiTheme="minorHAnsi" w:hAnsiTheme="minorHAnsi" w:cs="Arial"/>
                <w:b/>
                <w:bCs/>
                <w:sz w:val="18"/>
                <w:szCs w:val="18"/>
                <w:lang w:val="es-ES"/>
              </w:rPr>
              <w:t>BORRADOR</w:t>
            </w:r>
          </w:p>
        </w:tc>
        <w:tc>
          <w:tcPr>
            <w:tcW w:w="720" w:type="dxa"/>
            <w:tcMar>
              <w:top w:w="57" w:type="dxa"/>
              <w:bottom w:w="57" w:type="dxa"/>
            </w:tcMar>
          </w:tcPr>
          <w:p w:rsidR="00A72C6A" w:rsidRPr="007A4B3B" w:rsidRDefault="00A72C6A">
            <w:pPr>
              <w:jc w:val="both"/>
              <w:rPr>
                <w:rFonts w:asciiTheme="minorHAnsi" w:hAnsiTheme="minorHAnsi" w:cs="Arial"/>
                <w:sz w:val="18"/>
                <w:szCs w:val="18"/>
              </w:rPr>
            </w:pPr>
            <w:r w:rsidRPr="007A4B3B">
              <w:rPr>
                <w:rFonts w:asciiTheme="minorHAnsi" w:hAnsiTheme="minorHAnsi" w:cs="Arial"/>
                <w:sz w:val="18"/>
                <w:szCs w:val="18"/>
              </w:rPr>
              <w:t>A</w:t>
            </w:r>
          </w:p>
        </w:tc>
        <w:tc>
          <w:tcPr>
            <w:tcW w:w="1512" w:type="dxa"/>
            <w:tcMar>
              <w:top w:w="57" w:type="dxa"/>
              <w:bottom w:w="57" w:type="dxa"/>
            </w:tcMar>
          </w:tcPr>
          <w:p w:rsidR="00A72C6A" w:rsidRPr="007A4B3B" w:rsidRDefault="00A72C6A">
            <w:pPr>
              <w:jc w:val="both"/>
              <w:rPr>
                <w:rFonts w:asciiTheme="minorHAnsi" w:hAnsiTheme="minorHAnsi" w:cs="Arial"/>
                <w:sz w:val="18"/>
                <w:szCs w:val="18"/>
              </w:rPr>
            </w:pPr>
            <w:r w:rsidRPr="007A4B3B">
              <w:rPr>
                <w:rFonts w:asciiTheme="minorHAnsi" w:hAnsiTheme="minorHAnsi" w:cs="Arial"/>
                <w:sz w:val="18"/>
                <w:szCs w:val="18"/>
              </w:rPr>
              <w:t>Todas</w:t>
            </w:r>
          </w:p>
        </w:tc>
      </w:tr>
      <w:tr w:rsidR="00FE3087" w:rsidRPr="007A4B3B" w:rsidTr="004F44B2">
        <w:tc>
          <w:tcPr>
            <w:tcW w:w="637" w:type="dxa"/>
            <w:tcMar>
              <w:top w:w="57" w:type="dxa"/>
              <w:bottom w:w="57" w:type="dxa"/>
            </w:tcMar>
          </w:tcPr>
          <w:p w:rsidR="00FE3087" w:rsidRPr="007A4B3B" w:rsidRDefault="00FE3087">
            <w:pPr>
              <w:jc w:val="both"/>
              <w:rPr>
                <w:rFonts w:asciiTheme="minorHAnsi" w:hAnsiTheme="minorHAnsi" w:cs="Arial"/>
                <w:sz w:val="18"/>
                <w:szCs w:val="18"/>
              </w:rPr>
            </w:pPr>
            <w:r>
              <w:rPr>
                <w:rFonts w:asciiTheme="minorHAnsi" w:hAnsiTheme="minorHAnsi" w:cs="Arial"/>
                <w:sz w:val="18"/>
                <w:szCs w:val="18"/>
              </w:rPr>
              <w:t>1</w:t>
            </w:r>
          </w:p>
        </w:tc>
        <w:tc>
          <w:tcPr>
            <w:tcW w:w="693" w:type="dxa"/>
            <w:tcMar>
              <w:top w:w="57" w:type="dxa"/>
              <w:bottom w:w="57" w:type="dxa"/>
            </w:tcMar>
          </w:tcPr>
          <w:p w:rsidR="00FE3087" w:rsidRPr="007A4B3B" w:rsidRDefault="00FE3087">
            <w:pPr>
              <w:jc w:val="both"/>
              <w:rPr>
                <w:rFonts w:asciiTheme="minorHAnsi" w:hAnsiTheme="minorHAnsi" w:cs="Arial"/>
                <w:sz w:val="18"/>
                <w:szCs w:val="18"/>
              </w:rPr>
            </w:pPr>
            <w:r>
              <w:rPr>
                <w:rFonts w:asciiTheme="minorHAnsi" w:hAnsiTheme="minorHAnsi" w:cs="Arial"/>
                <w:sz w:val="18"/>
                <w:szCs w:val="18"/>
              </w:rPr>
              <w:t>0</w:t>
            </w:r>
          </w:p>
        </w:tc>
        <w:tc>
          <w:tcPr>
            <w:tcW w:w="1080" w:type="dxa"/>
            <w:tcMar>
              <w:top w:w="57" w:type="dxa"/>
              <w:bottom w:w="57" w:type="dxa"/>
            </w:tcMar>
          </w:tcPr>
          <w:p w:rsidR="00FE3087" w:rsidRPr="007A4B3B" w:rsidRDefault="00FE3087" w:rsidP="00F62811">
            <w:pPr>
              <w:jc w:val="both"/>
              <w:rPr>
                <w:rFonts w:asciiTheme="minorHAnsi" w:hAnsiTheme="minorHAnsi" w:cs="Arial"/>
                <w:sz w:val="18"/>
                <w:szCs w:val="18"/>
              </w:rPr>
            </w:pPr>
            <w:r>
              <w:rPr>
                <w:rFonts w:asciiTheme="minorHAnsi" w:hAnsiTheme="minorHAnsi" w:cs="Arial"/>
                <w:sz w:val="18"/>
                <w:szCs w:val="18"/>
              </w:rPr>
              <w:t>16/</w:t>
            </w:r>
            <w:r w:rsidRPr="007A4B3B">
              <w:rPr>
                <w:rFonts w:asciiTheme="minorHAnsi" w:hAnsiTheme="minorHAnsi" w:cs="Arial"/>
                <w:sz w:val="18"/>
                <w:szCs w:val="18"/>
              </w:rPr>
              <w:t>0</w:t>
            </w:r>
            <w:r>
              <w:rPr>
                <w:rFonts w:asciiTheme="minorHAnsi" w:hAnsiTheme="minorHAnsi" w:cs="Arial"/>
                <w:sz w:val="18"/>
                <w:szCs w:val="18"/>
              </w:rPr>
              <w:t>3</w:t>
            </w:r>
            <w:r w:rsidRPr="007A4B3B">
              <w:rPr>
                <w:rFonts w:asciiTheme="minorHAnsi" w:hAnsiTheme="minorHAnsi" w:cs="Arial"/>
                <w:sz w:val="18"/>
                <w:szCs w:val="18"/>
              </w:rPr>
              <w:t>/2015</w:t>
            </w:r>
          </w:p>
        </w:tc>
        <w:tc>
          <w:tcPr>
            <w:tcW w:w="4500" w:type="dxa"/>
            <w:tcMar>
              <w:top w:w="57" w:type="dxa"/>
              <w:bottom w:w="57" w:type="dxa"/>
            </w:tcMar>
          </w:tcPr>
          <w:p w:rsidR="00FE3087" w:rsidRPr="007A4B3B" w:rsidRDefault="00FE3087" w:rsidP="00C97936">
            <w:pPr>
              <w:pStyle w:val="Segmentosutilizados"/>
              <w:keepNext w:val="0"/>
              <w:keepLines w:val="0"/>
              <w:tabs>
                <w:tab w:val="clear" w:pos="709"/>
                <w:tab w:val="clear" w:pos="3403"/>
                <w:tab w:val="clear" w:pos="6804"/>
              </w:tabs>
              <w:jc w:val="both"/>
              <w:rPr>
                <w:rFonts w:asciiTheme="minorHAnsi" w:hAnsiTheme="minorHAnsi" w:cs="Arial"/>
                <w:sz w:val="18"/>
                <w:szCs w:val="18"/>
                <w:lang w:val="es-ES"/>
              </w:rPr>
            </w:pPr>
            <w:r w:rsidRPr="007A4B3B">
              <w:rPr>
                <w:rFonts w:asciiTheme="minorHAnsi" w:hAnsiTheme="minorHAnsi" w:cs="Arial"/>
                <w:sz w:val="18"/>
                <w:szCs w:val="18"/>
                <w:lang w:val="es-ES"/>
              </w:rPr>
              <w:t xml:space="preserve">Versión inicial. </w:t>
            </w:r>
          </w:p>
        </w:tc>
        <w:tc>
          <w:tcPr>
            <w:tcW w:w="720" w:type="dxa"/>
            <w:tcMar>
              <w:top w:w="57" w:type="dxa"/>
              <w:bottom w:w="57" w:type="dxa"/>
            </w:tcMar>
          </w:tcPr>
          <w:p w:rsidR="00FE3087" w:rsidRPr="007A4B3B" w:rsidRDefault="00FE3087" w:rsidP="00F30A11">
            <w:pPr>
              <w:jc w:val="both"/>
              <w:rPr>
                <w:rFonts w:asciiTheme="minorHAnsi" w:hAnsiTheme="minorHAnsi" w:cs="Arial"/>
                <w:sz w:val="18"/>
                <w:szCs w:val="18"/>
              </w:rPr>
            </w:pPr>
            <w:r w:rsidRPr="007A4B3B">
              <w:rPr>
                <w:rFonts w:asciiTheme="minorHAnsi" w:hAnsiTheme="minorHAnsi" w:cs="Arial"/>
                <w:sz w:val="18"/>
                <w:szCs w:val="18"/>
              </w:rPr>
              <w:t>A</w:t>
            </w:r>
          </w:p>
        </w:tc>
        <w:tc>
          <w:tcPr>
            <w:tcW w:w="1512" w:type="dxa"/>
            <w:tcMar>
              <w:top w:w="57" w:type="dxa"/>
              <w:bottom w:w="57" w:type="dxa"/>
            </w:tcMar>
          </w:tcPr>
          <w:p w:rsidR="00FE3087" w:rsidRPr="007A4B3B" w:rsidRDefault="00FE3087" w:rsidP="00F30A11">
            <w:pPr>
              <w:jc w:val="both"/>
              <w:rPr>
                <w:rFonts w:asciiTheme="minorHAnsi" w:hAnsiTheme="minorHAnsi" w:cs="Arial"/>
                <w:sz w:val="18"/>
                <w:szCs w:val="18"/>
              </w:rPr>
            </w:pPr>
            <w:r w:rsidRPr="007A4B3B">
              <w:rPr>
                <w:rFonts w:asciiTheme="minorHAnsi" w:hAnsiTheme="minorHAnsi" w:cs="Arial"/>
                <w:sz w:val="18"/>
                <w:szCs w:val="18"/>
              </w:rPr>
              <w:t>Todas</w:t>
            </w:r>
          </w:p>
        </w:tc>
      </w:tr>
      <w:tr w:rsidR="00FE3087" w:rsidRPr="007A4B3B" w:rsidTr="004F44B2">
        <w:tc>
          <w:tcPr>
            <w:tcW w:w="637" w:type="dxa"/>
            <w:tcMar>
              <w:top w:w="57" w:type="dxa"/>
              <w:bottom w:w="57" w:type="dxa"/>
            </w:tcMar>
          </w:tcPr>
          <w:p w:rsidR="00FE3087" w:rsidRPr="007A4B3B" w:rsidRDefault="00FE3087">
            <w:pPr>
              <w:jc w:val="both"/>
              <w:rPr>
                <w:rFonts w:asciiTheme="minorHAnsi" w:hAnsiTheme="minorHAnsi" w:cs="Arial"/>
                <w:sz w:val="18"/>
                <w:szCs w:val="18"/>
              </w:rPr>
            </w:pPr>
            <w:r>
              <w:rPr>
                <w:rFonts w:asciiTheme="minorHAnsi" w:hAnsiTheme="minorHAnsi" w:cs="Arial"/>
                <w:sz w:val="18"/>
                <w:szCs w:val="18"/>
              </w:rPr>
              <w:t>1</w:t>
            </w:r>
          </w:p>
        </w:tc>
        <w:tc>
          <w:tcPr>
            <w:tcW w:w="693" w:type="dxa"/>
            <w:tcMar>
              <w:top w:w="57" w:type="dxa"/>
              <w:bottom w:w="57" w:type="dxa"/>
            </w:tcMar>
          </w:tcPr>
          <w:p w:rsidR="00FE3087" w:rsidRPr="007A4B3B" w:rsidRDefault="00FE3087">
            <w:pPr>
              <w:jc w:val="both"/>
              <w:rPr>
                <w:rFonts w:asciiTheme="minorHAnsi" w:hAnsiTheme="minorHAnsi" w:cs="Arial"/>
                <w:sz w:val="18"/>
                <w:szCs w:val="18"/>
              </w:rPr>
            </w:pPr>
            <w:r>
              <w:rPr>
                <w:rFonts w:asciiTheme="minorHAnsi" w:hAnsiTheme="minorHAnsi" w:cs="Arial"/>
                <w:sz w:val="18"/>
                <w:szCs w:val="18"/>
              </w:rPr>
              <w:t>1</w:t>
            </w:r>
          </w:p>
        </w:tc>
        <w:tc>
          <w:tcPr>
            <w:tcW w:w="1080" w:type="dxa"/>
            <w:tcMar>
              <w:top w:w="57" w:type="dxa"/>
              <w:bottom w:w="57" w:type="dxa"/>
            </w:tcMar>
          </w:tcPr>
          <w:p w:rsidR="00FE3087" w:rsidRPr="007A4B3B" w:rsidRDefault="00FE3087">
            <w:pPr>
              <w:jc w:val="both"/>
              <w:rPr>
                <w:rFonts w:asciiTheme="minorHAnsi" w:hAnsiTheme="minorHAnsi" w:cs="Arial"/>
                <w:sz w:val="18"/>
                <w:szCs w:val="18"/>
              </w:rPr>
            </w:pPr>
            <w:r>
              <w:rPr>
                <w:rFonts w:asciiTheme="minorHAnsi" w:hAnsiTheme="minorHAnsi" w:cs="Arial"/>
                <w:sz w:val="18"/>
                <w:szCs w:val="18"/>
              </w:rPr>
              <w:t>30/03/2015</w:t>
            </w:r>
          </w:p>
        </w:tc>
        <w:tc>
          <w:tcPr>
            <w:tcW w:w="4500" w:type="dxa"/>
            <w:tcMar>
              <w:top w:w="57" w:type="dxa"/>
              <w:bottom w:w="57" w:type="dxa"/>
            </w:tcMar>
          </w:tcPr>
          <w:p w:rsidR="00FE3087" w:rsidRPr="007A4B3B" w:rsidRDefault="00FE3087" w:rsidP="00801F73">
            <w:pPr>
              <w:pStyle w:val="Segmentosutilizados"/>
              <w:keepNext w:val="0"/>
              <w:keepLines w:val="0"/>
              <w:tabs>
                <w:tab w:val="clear" w:pos="709"/>
                <w:tab w:val="clear" w:pos="3403"/>
                <w:tab w:val="clear" w:pos="6804"/>
              </w:tabs>
              <w:jc w:val="both"/>
              <w:rPr>
                <w:rFonts w:asciiTheme="minorHAnsi" w:hAnsiTheme="minorHAnsi" w:cs="Arial"/>
                <w:sz w:val="18"/>
                <w:szCs w:val="18"/>
                <w:lang w:val="es-ES"/>
              </w:rPr>
            </w:pPr>
            <w:r>
              <w:rPr>
                <w:rFonts w:asciiTheme="minorHAnsi" w:hAnsiTheme="minorHAnsi" w:cs="Arial"/>
                <w:sz w:val="18"/>
                <w:szCs w:val="18"/>
                <w:lang w:val="es-ES"/>
              </w:rPr>
              <w:t>Inclusión de la hora de presentación en la información anticipada</w:t>
            </w:r>
          </w:p>
        </w:tc>
        <w:tc>
          <w:tcPr>
            <w:tcW w:w="720" w:type="dxa"/>
            <w:tcMar>
              <w:top w:w="57" w:type="dxa"/>
              <w:bottom w:w="57" w:type="dxa"/>
            </w:tcMar>
          </w:tcPr>
          <w:p w:rsidR="00FE3087" w:rsidRPr="007A4B3B" w:rsidRDefault="00FE3087" w:rsidP="00F30A11">
            <w:pPr>
              <w:jc w:val="both"/>
              <w:rPr>
                <w:rFonts w:asciiTheme="minorHAnsi" w:hAnsiTheme="minorHAnsi" w:cs="Arial"/>
                <w:sz w:val="18"/>
                <w:szCs w:val="18"/>
              </w:rPr>
            </w:pPr>
            <w:r w:rsidRPr="007A4B3B">
              <w:rPr>
                <w:rFonts w:asciiTheme="minorHAnsi" w:hAnsiTheme="minorHAnsi" w:cs="Arial"/>
                <w:sz w:val="18"/>
                <w:szCs w:val="18"/>
              </w:rPr>
              <w:t>A</w:t>
            </w:r>
          </w:p>
        </w:tc>
        <w:tc>
          <w:tcPr>
            <w:tcW w:w="1512" w:type="dxa"/>
            <w:tcMar>
              <w:top w:w="57" w:type="dxa"/>
              <w:bottom w:w="57" w:type="dxa"/>
            </w:tcMar>
          </w:tcPr>
          <w:p w:rsidR="00FE3087" w:rsidRPr="007A4B3B" w:rsidRDefault="00FE3087" w:rsidP="00F30A11">
            <w:pPr>
              <w:jc w:val="both"/>
              <w:rPr>
                <w:rFonts w:asciiTheme="minorHAnsi" w:hAnsiTheme="minorHAnsi" w:cs="Arial"/>
                <w:sz w:val="18"/>
                <w:szCs w:val="18"/>
              </w:rPr>
            </w:pPr>
            <w:r w:rsidRPr="007A4B3B">
              <w:rPr>
                <w:rFonts w:asciiTheme="minorHAnsi" w:hAnsiTheme="minorHAnsi" w:cs="Arial"/>
                <w:sz w:val="18"/>
                <w:szCs w:val="18"/>
              </w:rPr>
              <w:t>Todas</w:t>
            </w:r>
          </w:p>
        </w:tc>
      </w:tr>
      <w:tr w:rsidR="00346D29" w:rsidRPr="007A4B3B" w:rsidTr="00AB7E17">
        <w:tc>
          <w:tcPr>
            <w:tcW w:w="637" w:type="dxa"/>
            <w:tcMar>
              <w:top w:w="57" w:type="dxa"/>
              <w:bottom w:w="57" w:type="dxa"/>
            </w:tcMar>
          </w:tcPr>
          <w:p w:rsidR="00346D29" w:rsidRPr="007A4B3B" w:rsidRDefault="00346D29" w:rsidP="00AB7E17">
            <w:pPr>
              <w:jc w:val="both"/>
              <w:rPr>
                <w:rFonts w:asciiTheme="minorHAnsi" w:hAnsiTheme="minorHAnsi" w:cs="Arial"/>
                <w:sz w:val="18"/>
                <w:szCs w:val="18"/>
              </w:rPr>
            </w:pPr>
            <w:r>
              <w:rPr>
                <w:rFonts w:asciiTheme="minorHAnsi" w:hAnsiTheme="minorHAnsi" w:cs="Arial"/>
                <w:sz w:val="18"/>
                <w:szCs w:val="18"/>
              </w:rPr>
              <w:t>1</w:t>
            </w:r>
          </w:p>
        </w:tc>
        <w:tc>
          <w:tcPr>
            <w:tcW w:w="693" w:type="dxa"/>
            <w:tcMar>
              <w:top w:w="57" w:type="dxa"/>
              <w:bottom w:w="57" w:type="dxa"/>
            </w:tcMar>
          </w:tcPr>
          <w:p w:rsidR="00346D29" w:rsidRPr="007A4B3B" w:rsidRDefault="00346D29" w:rsidP="00AB7E17">
            <w:pPr>
              <w:jc w:val="both"/>
              <w:rPr>
                <w:rFonts w:asciiTheme="minorHAnsi" w:hAnsiTheme="minorHAnsi" w:cs="Arial"/>
                <w:sz w:val="18"/>
                <w:szCs w:val="18"/>
              </w:rPr>
            </w:pPr>
            <w:r>
              <w:rPr>
                <w:rFonts w:asciiTheme="minorHAnsi" w:hAnsiTheme="minorHAnsi" w:cs="Arial"/>
                <w:sz w:val="18"/>
                <w:szCs w:val="18"/>
              </w:rPr>
              <w:t>2</w:t>
            </w:r>
          </w:p>
        </w:tc>
        <w:tc>
          <w:tcPr>
            <w:tcW w:w="1080" w:type="dxa"/>
            <w:tcMar>
              <w:top w:w="57" w:type="dxa"/>
              <w:bottom w:w="57" w:type="dxa"/>
            </w:tcMar>
          </w:tcPr>
          <w:p w:rsidR="00346D29" w:rsidRPr="007A4B3B" w:rsidRDefault="00346D29" w:rsidP="00AB7E17">
            <w:pPr>
              <w:jc w:val="both"/>
              <w:rPr>
                <w:rFonts w:asciiTheme="minorHAnsi" w:hAnsiTheme="minorHAnsi" w:cs="Arial"/>
                <w:sz w:val="18"/>
                <w:szCs w:val="18"/>
              </w:rPr>
            </w:pPr>
            <w:r>
              <w:rPr>
                <w:rFonts w:asciiTheme="minorHAnsi" w:hAnsiTheme="minorHAnsi" w:cs="Arial"/>
                <w:sz w:val="18"/>
                <w:szCs w:val="18"/>
              </w:rPr>
              <w:t>23/06/2015</w:t>
            </w:r>
          </w:p>
        </w:tc>
        <w:tc>
          <w:tcPr>
            <w:tcW w:w="4500" w:type="dxa"/>
            <w:tcMar>
              <w:top w:w="57" w:type="dxa"/>
              <w:bottom w:w="57" w:type="dxa"/>
            </w:tcMar>
          </w:tcPr>
          <w:p w:rsidR="00346D29" w:rsidRPr="007A4B3B" w:rsidRDefault="00346D29" w:rsidP="00AB7E17">
            <w:pPr>
              <w:pStyle w:val="Segmentosutilizados"/>
              <w:keepNext w:val="0"/>
              <w:keepLines w:val="0"/>
              <w:tabs>
                <w:tab w:val="clear" w:pos="709"/>
                <w:tab w:val="clear" w:pos="3403"/>
                <w:tab w:val="clear" w:pos="6804"/>
              </w:tabs>
              <w:jc w:val="both"/>
              <w:rPr>
                <w:rFonts w:asciiTheme="minorHAnsi" w:hAnsiTheme="minorHAnsi" w:cs="Arial"/>
                <w:sz w:val="18"/>
                <w:szCs w:val="18"/>
                <w:lang w:val="es-ES"/>
              </w:rPr>
            </w:pPr>
            <w:r>
              <w:rPr>
                <w:rFonts w:asciiTheme="minorHAnsi" w:hAnsiTheme="minorHAnsi" w:cs="Arial"/>
                <w:sz w:val="18"/>
                <w:szCs w:val="18"/>
                <w:lang w:val="es-ES"/>
              </w:rPr>
              <w:t xml:space="preserve">Cambio de dirección de los esquemas y </w:t>
            </w:r>
            <w:proofErr w:type="spellStart"/>
            <w:r>
              <w:rPr>
                <w:rFonts w:asciiTheme="minorHAnsi" w:hAnsiTheme="minorHAnsi" w:cs="Arial"/>
                <w:sz w:val="18"/>
                <w:szCs w:val="18"/>
                <w:lang w:val="es-ES"/>
              </w:rPr>
              <w:t>endpoint</w:t>
            </w:r>
            <w:proofErr w:type="spellEnd"/>
          </w:p>
        </w:tc>
        <w:tc>
          <w:tcPr>
            <w:tcW w:w="720" w:type="dxa"/>
            <w:tcMar>
              <w:top w:w="57" w:type="dxa"/>
              <w:bottom w:w="57" w:type="dxa"/>
            </w:tcMar>
          </w:tcPr>
          <w:p w:rsidR="00346D29" w:rsidRPr="007A4B3B" w:rsidRDefault="00346D29" w:rsidP="00AB7E17">
            <w:pPr>
              <w:jc w:val="both"/>
              <w:rPr>
                <w:rFonts w:asciiTheme="minorHAnsi" w:hAnsiTheme="minorHAnsi" w:cs="Arial"/>
                <w:sz w:val="18"/>
                <w:szCs w:val="18"/>
              </w:rPr>
            </w:pPr>
            <w:r w:rsidRPr="007A4B3B">
              <w:rPr>
                <w:rFonts w:asciiTheme="minorHAnsi" w:hAnsiTheme="minorHAnsi" w:cs="Arial"/>
                <w:sz w:val="18"/>
                <w:szCs w:val="18"/>
              </w:rPr>
              <w:t>A</w:t>
            </w:r>
          </w:p>
        </w:tc>
        <w:tc>
          <w:tcPr>
            <w:tcW w:w="1512" w:type="dxa"/>
            <w:tcMar>
              <w:top w:w="57" w:type="dxa"/>
              <w:bottom w:w="57" w:type="dxa"/>
            </w:tcMar>
          </w:tcPr>
          <w:p w:rsidR="00346D29" w:rsidRPr="007A4B3B" w:rsidRDefault="00346D29" w:rsidP="00AB7E17">
            <w:pPr>
              <w:jc w:val="both"/>
              <w:rPr>
                <w:rFonts w:asciiTheme="minorHAnsi" w:hAnsiTheme="minorHAnsi" w:cs="Arial"/>
                <w:sz w:val="18"/>
                <w:szCs w:val="18"/>
              </w:rPr>
            </w:pPr>
            <w:r w:rsidRPr="007A4B3B">
              <w:rPr>
                <w:rFonts w:asciiTheme="minorHAnsi" w:hAnsiTheme="minorHAnsi" w:cs="Arial"/>
                <w:sz w:val="18"/>
                <w:szCs w:val="18"/>
              </w:rPr>
              <w:t>Todas</w:t>
            </w:r>
          </w:p>
        </w:tc>
      </w:tr>
      <w:tr w:rsidR="00A25A85" w:rsidRPr="007A4B3B" w:rsidTr="00E10173">
        <w:tc>
          <w:tcPr>
            <w:tcW w:w="637" w:type="dxa"/>
            <w:tcMar>
              <w:top w:w="57" w:type="dxa"/>
              <w:bottom w:w="57" w:type="dxa"/>
            </w:tcMar>
          </w:tcPr>
          <w:p w:rsidR="00A25A85" w:rsidRPr="007A4B3B" w:rsidRDefault="00A25A85" w:rsidP="00E10173">
            <w:pPr>
              <w:jc w:val="both"/>
              <w:rPr>
                <w:rFonts w:asciiTheme="minorHAnsi" w:hAnsiTheme="minorHAnsi" w:cs="Arial"/>
                <w:sz w:val="18"/>
                <w:szCs w:val="18"/>
              </w:rPr>
            </w:pPr>
            <w:r>
              <w:rPr>
                <w:rFonts w:asciiTheme="minorHAnsi" w:hAnsiTheme="minorHAnsi" w:cs="Arial"/>
                <w:sz w:val="18"/>
                <w:szCs w:val="18"/>
              </w:rPr>
              <w:t>1</w:t>
            </w:r>
          </w:p>
        </w:tc>
        <w:tc>
          <w:tcPr>
            <w:tcW w:w="693" w:type="dxa"/>
            <w:tcMar>
              <w:top w:w="57" w:type="dxa"/>
              <w:bottom w:w="57" w:type="dxa"/>
            </w:tcMar>
          </w:tcPr>
          <w:p w:rsidR="00A25A85" w:rsidRPr="007A4B3B" w:rsidRDefault="00A25A85" w:rsidP="00E10173">
            <w:pPr>
              <w:jc w:val="both"/>
              <w:rPr>
                <w:rFonts w:asciiTheme="minorHAnsi" w:hAnsiTheme="minorHAnsi" w:cs="Arial"/>
                <w:sz w:val="18"/>
                <w:szCs w:val="18"/>
              </w:rPr>
            </w:pPr>
            <w:r>
              <w:rPr>
                <w:rFonts w:asciiTheme="minorHAnsi" w:hAnsiTheme="minorHAnsi" w:cs="Arial"/>
                <w:sz w:val="18"/>
                <w:szCs w:val="18"/>
              </w:rPr>
              <w:t>3</w:t>
            </w:r>
          </w:p>
        </w:tc>
        <w:tc>
          <w:tcPr>
            <w:tcW w:w="1080" w:type="dxa"/>
            <w:tcMar>
              <w:top w:w="57" w:type="dxa"/>
              <w:bottom w:w="57" w:type="dxa"/>
            </w:tcMar>
          </w:tcPr>
          <w:p w:rsidR="00A25A85" w:rsidRPr="007A4B3B" w:rsidRDefault="00A25A85" w:rsidP="00E10173">
            <w:pPr>
              <w:jc w:val="both"/>
              <w:rPr>
                <w:rFonts w:asciiTheme="minorHAnsi" w:hAnsiTheme="minorHAnsi" w:cs="Arial"/>
                <w:sz w:val="18"/>
                <w:szCs w:val="18"/>
              </w:rPr>
            </w:pPr>
            <w:r>
              <w:rPr>
                <w:rFonts w:asciiTheme="minorHAnsi" w:hAnsiTheme="minorHAnsi" w:cs="Arial"/>
                <w:sz w:val="18"/>
                <w:szCs w:val="18"/>
              </w:rPr>
              <w:t>07/03/2016</w:t>
            </w:r>
          </w:p>
        </w:tc>
        <w:tc>
          <w:tcPr>
            <w:tcW w:w="4500" w:type="dxa"/>
            <w:tcMar>
              <w:top w:w="57" w:type="dxa"/>
              <w:bottom w:w="57" w:type="dxa"/>
            </w:tcMar>
          </w:tcPr>
          <w:p w:rsidR="00A25A85" w:rsidRPr="007A4B3B" w:rsidRDefault="00A25A85" w:rsidP="00E10173">
            <w:pPr>
              <w:pStyle w:val="Segmentosutilizados"/>
              <w:keepNext w:val="0"/>
              <w:keepLines w:val="0"/>
              <w:tabs>
                <w:tab w:val="clear" w:pos="709"/>
                <w:tab w:val="clear" w:pos="3403"/>
                <w:tab w:val="clear" w:pos="6804"/>
              </w:tabs>
              <w:jc w:val="both"/>
              <w:rPr>
                <w:rFonts w:asciiTheme="minorHAnsi" w:hAnsiTheme="minorHAnsi" w:cs="Arial"/>
                <w:sz w:val="18"/>
                <w:szCs w:val="18"/>
                <w:lang w:val="es-ES"/>
              </w:rPr>
            </w:pPr>
            <w:r>
              <w:rPr>
                <w:rFonts w:asciiTheme="minorHAnsi" w:hAnsiTheme="minorHAnsi" w:cs="Arial"/>
                <w:sz w:val="18"/>
                <w:szCs w:val="18"/>
                <w:lang w:val="es-ES"/>
              </w:rPr>
              <w:t>Nuevas operaciones en la información anticipada</w:t>
            </w:r>
          </w:p>
        </w:tc>
        <w:tc>
          <w:tcPr>
            <w:tcW w:w="720" w:type="dxa"/>
            <w:tcMar>
              <w:top w:w="57" w:type="dxa"/>
              <w:bottom w:w="57" w:type="dxa"/>
            </w:tcMar>
          </w:tcPr>
          <w:p w:rsidR="00A25A85" w:rsidRPr="007A4B3B" w:rsidRDefault="00A25A85" w:rsidP="00E10173">
            <w:pPr>
              <w:jc w:val="both"/>
              <w:rPr>
                <w:rFonts w:asciiTheme="minorHAnsi" w:hAnsiTheme="minorHAnsi" w:cs="Arial"/>
                <w:sz w:val="18"/>
                <w:szCs w:val="18"/>
              </w:rPr>
            </w:pPr>
            <w:r w:rsidRPr="007A4B3B">
              <w:rPr>
                <w:rFonts w:asciiTheme="minorHAnsi" w:hAnsiTheme="minorHAnsi" w:cs="Arial"/>
                <w:sz w:val="18"/>
                <w:szCs w:val="18"/>
              </w:rPr>
              <w:t>A</w:t>
            </w:r>
          </w:p>
        </w:tc>
        <w:tc>
          <w:tcPr>
            <w:tcW w:w="1512" w:type="dxa"/>
            <w:tcMar>
              <w:top w:w="57" w:type="dxa"/>
              <w:bottom w:w="57" w:type="dxa"/>
            </w:tcMar>
          </w:tcPr>
          <w:p w:rsidR="00A25A85" w:rsidRPr="007A4B3B" w:rsidRDefault="00A25A85" w:rsidP="00E10173">
            <w:pPr>
              <w:jc w:val="both"/>
              <w:rPr>
                <w:rFonts w:asciiTheme="minorHAnsi" w:hAnsiTheme="minorHAnsi" w:cs="Arial"/>
                <w:sz w:val="18"/>
                <w:szCs w:val="18"/>
              </w:rPr>
            </w:pPr>
            <w:r w:rsidRPr="007A4B3B">
              <w:rPr>
                <w:rFonts w:asciiTheme="minorHAnsi" w:hAnsiTheme="minorHAnsi" w:cs="Arial"/>
                <w:sz w:val="18"/>
                <w:szCs w:val="18"/>
              </w:rPr>
              <w:t>Todas</w:t>
            </w:r>
          </w:p>
        </w:tc>
      </w:tr>
      <w:tr w:rsidR="00FE3087" w:rsidRPr="007A4B3B" w:rsidTr="004F44B2">
        <w:tc>
          <w:tcPr>
            <w:tcW w:w="637" w:type="dxa"/>
            <w:tcMar>
              <w:top w:w="57" w:type="dxa"/>
              <w:bottom w:w="57" w:type="dxa"/>
            </w:tcMar>
          </w:tcPr>
          <w:p w:rsidR="00FE3087" w:rsidRPr="007A4B3B" w:rsidRDefault="00FE3087" w:rsidP="00F30A11">
            <w:pPr>
              <w:jc w:val="both"/>
              <w:rPr>
                <w:rFonts w:asciiTheme="minorHAnsi" w:hAnsiTheme="minorHAnsi" w:cs="Arial"/>
                <w:sz w:val="18"/>
                <w:szCs w:val="18"/>
              </w:rPr>
            </w:pPr>
            <w:r>
              <w:rPr>
                <w:rFonts w:asciiTheme="minorHAnsi" w:hAnsiTheme="minorHAnsi" w:cs="Arial"/>
                <w:sz w:val="18"/>
                <w:szCs w:val="18"/>
              </w:rPr>
              <w:t>1</w:t>
            </w:r>
          </w:p>
        </w:tc>
        <w:tc>
          <w:tcPr>
            <w:tcW w:w="693" w:type="dxa"/>
            <w:tcMar>
              <w:top w:w="57" w:type="dxa"/>
              <w:bottom w:w="57" w:type="dxa"/>
            </w:tcMar>
          </w:tcPr>
          <w:p w:rsidR="00FE3087" w:rsidRPr="007A4B3B" w:rsidRDefault="00A25A85" w:rsidP="0075474C">
            <w:pPr>
              <w:jc w:val="both"/>
              <w:rPr>
                <w:rFonts w:asciiTheme="minorHAnsi" w:hAnsiTheme="minorHAnsi" w:cs="Arial"/>
                <w:sz w:val="18"/>
                <w:szCs w:val="18"/>
              </w:rPr>
            </w:pPr>
            <w:r>
              <w:rPr>
                <w:rFonts w:asciiTheme="minorHAnsi" w:hAnsiTheme="minorHAnsi" w:cs="Arial"/>
                <w:sz w:val="18"/>
                <w:szCs w:val="18"/>
              </w:rPr>
              <w:t>4</w:t>
            </w:r>
          </w:p>
        </w:tc>
        <w:tc>
          <w:tcPr>
            <w:tcW w:w="1080" w:type="dxa"/>
            <w:tcMar>
              <w:top w:w="57" w:type="dxa"/>
              <w:bottom w:w="57" w:type="dxa"/>
            </w:tcMar>
          </w:tcPr>
          <w:p w:rsidR="00FE3087" w:rsidRPr="007A4B3B" w:rsidRDefault="00A25A85" w:rsidP="00A25A85">
            <w:pPr>
              <w:jc w:val="both"/>
              <w:rPr>
                <w:rFonts w:asciiTheme="minorHAnsi" w:hAnsiTheme="minorHAnsi" w:cs="Arial"/>
                <w:sz w:val="18"/>
                <w:szCs w:val="18"/>
              </w:rPr>
            </w:pPr>
            <w:r>
              <w:rPr>
                <w:rFonts w:asciiTheme="minorHAnsi" w:hAnsiTheme="minorHAnsi" w:cs="Arial"/>
                <w:sz w:val="18"/>
                <w:szCs w:val="18"/>
              </w:rPr>
              <w:t>15</w:t>
            </w:r>
            <w:r w:rsidR="00FE3087">
              <w:rPr>
                <w:rFonts w:asciiTheme="minorHAnsi" w:hAnsiTheme="minorHAnsi" w:cs="Arial"/>
                <w:sz w:val="18"/>
                <w:szCs w:val="18"/>
              </w:rPr>
              <w:t>/</w:t>
            </w:r>
            <w:r>
              <w:rPr>
                <w:rFonts w:asciiTheme="minorHAnsi" w:hAnsiTheme="minorHAnsi" w:cs="Arial"/>
                <w:sz w:val="18"/>
                <w:szCs w:val="18"/>
              </w:rPr>
              <w:t>06</w:t>
            </w:r>
            <w:r w:rsidR="00FE3087">
              <w:rPr>
                <w:rFonts w:asciiTheme="minorHAnsi" w:hAnsiTheme="minorHAnsi" w:cs="Arial"/>
                <w:sz w:val="18"/>
                <w:szCs w:val="18"/>
              </w:rPr>
              <w:t>/201</w:t>
            </w:r>
            <w:r>
              <w:rPr>
                <w:rFonts w:asciiTheme="minorHAnsi" w:hAnsiTheme="minorHAnsi" w:cs="Arial"/>
                <w:sz w:val="18"/>
                <w:szCs w:val="18"/>
              </w:rPr>
              <w:t>7</w:t>
            </w:r>
          </w:p>
        </w:tc>
        <w:tc>
          <w:tcPr>
            <w:tcW w:w="4500" w:type="dxa"/>
            <w:tcMar>
              <w:top w:w="57" w:type="dxa"/>
              <w:bottom w:w="57" w:type="dxa"/>
            </w:tcMar>
          </w:tcPr>
          <w:p w:rsidR="00FE3087" w:rsidRPr="00A25A85" w:rsidRDefault="00A25A85" w:rsidP="00F30A11">
            <w:pPr>
              <w:pStyle w:val="Segmentosutilizados"/>
              <w:keepNext w:val="0"/>
              <w:keepLines w:val="0"/>
              <w:tabs>
                <w:tab w:val="clear" w:pos="709"/>
                <w:tab w:val="clear" w:pos="3403"/>
                <w:tab w:val="clear" w:pos="6804"/>
              </w:tabs>
              <w:jc w:val="both"/>
              <w:rPr>
                <w:rFonts w:asciiTheme="minorHAnsi" w:hAnsiTheme="minorHAnsi" w:cs="Arial"/>
                <w:sz w:val="18"/>
                <w:szCs w:val="18"/>
                <w:lang w:val="es-ES"/>
              </w:rPr>
            </w:pPr>
            <w:r w:rsidRPr="00A25A85">
              <w:rPr>
                <w:rFonts w:asciiTheme="minorHAnsi" w:hAnsiTheme="minorHAnsi" w:cs="Arial"/>
                <w:bCs/>
                <w:sz w:val="18"/>
                <w:szCs w:val="18"/>
                <w:lang w:val="es-ES"/>
              </w:rPr>
              <w:t>Renombrar PreDUA y PreDUA+ a PDI y PDC</w:t>
            </w:r>
          </w:p>
        </w:tc>
        <w:tc>
          <w:tcPr>
            <w:tcW w:w="720" w:type="dxa"/>
            <w:tcMar>
              <w:top w:w="57" w:type="dxa"/>
              <w:bottom w:w="57" w:type="dxa"/>
            </w:tcMar>
          </w:tcPr>
          <w:p w:rsidR="00FE3087" w:rsidRPr="007A4B3B" w:rsidRDefault="00FE3087" w:rsidP="00F30A11">
            <w:pPr>
              <w:jc w:val="both"/>
              <w:rPr>
                <w:rFonts w:asciiTheme="minorHAnsi" w:hAnsiTheme="minorHAnsi" w:cs="Arial"/>
                <w:sz w:val="18"/>
                <w:szCs w:val="18"/>
              </w:rPr>
            </w:pPr>
            <w:r w:rsidRPr="007A4B3B">
              <w:rPr>
                <w:rFonts w:asciiTheme="minorHAnsi" w:hAnsiTheme="minorHAnsi" w:cs="Arial"/>
                <w:sz w:val="18"/>
                <w:szCs w:val="18"/>
              </w:rPr>
              <w:t>A</w:t>
            </w:r>
          </w:p>
        </w:tc>
        <w:tc>
          <w:tcPr>
            <w:tcW w:w="1512" w:type="dxa"/>
            <w:tcMar>
              <w:top w:w="57" w:type="dxa"/>
              <w:bottom w:w="57" w:type="dxa"/>
            </w:tcMar>
          </w:tcPr>
          <w:p w:rsidR="00FE3087" w:rsidRPr="007A4B3B" w:rsidRDefault="00FE3087" w:rsidP="00F30A11">
            <w:pPr>
              <w:jc w:val="both"/>
              <w:rPr>
                <w:rFonts w:asciiTheme="minorHAnsi" w:hAnsiTheme="minorHAnsi" w:cs="Arial"/>
                <w:sz w:val="18"/>
                <w:szCs w:val="18"/>
              </w:rPr>
            </w:pPr>
            <w:r w:rsidRPr="007A4B3B">
              <w:rPr>
                <w:rFonts w:asciiTheme="minorHAnsi" w:hAnsiTheme="minorHAnsi" w:cs="Arial"/>
                <w:sz w:val="18"/>
                <w:szCs w:val="18"/>
              </w:rPr>
              <w:t>Todas</w:t>
            </w:r>
          </w:p>
        </w:tc>
      </w:tr>
    </w:tbl>
    <w:p w:rsidR="00A72C6A" w:rsidRPr="007A4B3B" w:rsidRDefault="00DD7AC9">
      <w:pPr>
        <w:jc w:val="both"/>
        <w:rPr>
          <w:rFonts w:asciiTheme="minorHAnsi" w:hAnsiTheme="minorHAnsi" w:cs="Arial"/>
          <w:b/>
          <w:sz w:val="16"/>
          <w:szCs w:val="16"/>
        </w:rPr>
      </w:pPr>
      <w:r w:rsidRPr="007A4B3B">
        <w:rPr>
          <w:rFonts w:asciiTheme="minorHAnsi" w:hAnsiTheme="minorHAnsi" w:cs="Arial"/>
          <w:b/>
          <w:sz w:val="16"/>
          <w:szCs w:val="16"/>
        </w:rPr>
        <w:t xml:space="preserve"> </w:t>
      </w:r>
      <w:r w:rsidR="00A72C6A" w:rsidRPr="007A4B3B">
        <w:rPr>
          <w:rFonts w:asciiTheme="minorHAnsi" w:hAnsiTheme="minorHAnsi" w:cs="Arial"/>
          <w:b/>
          <w:sz w:val="16"/>
          <w:szCs w:val="16"/>
        </w:rPr>
        <w:t>(*) Acción:</w:t>
      </w:r>
      <w:r w:rsidR="00A72C6A" w:rsidRPr="007A4B3B">
        <w:rPr>
          <w:rFonts w:asciiTheme="minorHAnsi" w:hAnsiTheme="minorHAnsi" w:cs="Arial"/>
          <w:b/>
          <w:sz w:val="16"/>
          <w:szCs w:val="16"/>
        </w:rPr>
        <w:tab/>
        <w:t>A = Añadir;</w:t>
      </w:r>
      <w:r w:rsidR="00A72C6A" w:rsidRPr="007A4B3B">
        <w:rPr>
          <w:rFonts w:asciiTheme="minorHAnsi" w:hAnsiTheme="minorHAnsi" w:cs="Arial"/>
          <w:b/>
          <w:sz w:val="16"/>
          <w:szCs w:val="16"/>
        </w:rPr>
        <w:tab/>
        <w:t>R = Reemplazar</w:t>
      </w:r>
    </w:p>
    <w:p w:rsidR="00A72C6A" w:rsidRPr="007A4B3B" w:rsidRDefault="00A72C6A">
      <w:pPr>
        <w:jc w:val="both"/>
        <w:rPr>
          <w:rFonts w:asciiTheme="minorHAnsi" w:hAnsiTheme="minorHAnsi" w:cs="Arial"/>
          <w:b/>
        </w:rPr>
      </w:pPr>
    </w:p>
    <w:p w:rsidR="00A72C6A" w:rsidRPr="007A4B3B" w:rsidRDefault="00A72C6A">
      <w:pPr>
        <w:jc w:val="both"/>
        <w:rPr>
          <w:rFonts w:asciiTheme="minorHAnsi" w:hAnsiTheme="minorHAnsi" w:cs="Arial"/>
          <w:b/>
        </w:rPr>
      </w:pPr>
    </w:p>
    <w:p w:rsidR="00A72C6A" w:rsidRPr="007A4B3B" w:rsidRDefault="00A72C6A">
      <w:pPr>
        <w:jc w:val="both"/>
        <w:rPr>
          <w:rFonts w:asciiTheme="minorHAnsi" w:hAnsiTheme="minorHAnsi" w:cs="Arial"/>
          <w:b/>
        </w:rPr>
      </w:pPr>
      <w:r w:rsidRPr="007A4B3B">
        <w:rPr>
          <w:rFonts w:asciiTheme="minorHAnsi" w:hAnsiTheme="minorHAnsi" w:cs="Arial"/>
          <w:b/>
        </w:rPr>
        <w:br w:type="page"/>
      </w:r>
      <w:r w:rsidRPr="007A4B3B">
        <w:rPr>
          <w:rFonts w:asciiTheme="minorHAnsi" w:hAnsiTheme="minorHAnsi" w:cs="Arial"/>
          <w:b/>
          <w:sz w:val="32"/>
          <w:u w:val="single"/>
        </w:rPr>
        <w:lastRenderedPageBreak/>
        <w:t>Índice:</w:t>
      </w:r>
    </w:p>
    <w:p w:rsidR="003725E9" w:rsidRDefault="00BD5C2A">
      <w:pPr>
        <w:pStyle w:val="TDC1"/>
        <w:rPr>
          <w:rFonts w:asciiTheme="minorHAnsi" w:eastAsiaTheme="minorEastAsia" w:hAnsiTheme="minorHAnsi" w:cstheme="minorBidi"/>
          <w:bCs w:val="0"/>
          <w:caps w:val="0"/>
          <w:sz w:val="22"/>
          <w:szCs w:val="22"/>
        </w:rPr>
      </w:pPr>
      <w:r w:rsidRPr="00BD5C2A">
        <w:rPr>
          <w:rFonts w:asciiTheme="majorHAnsi" w:hAnsiTheme="majorHAnsi" w:cs="Arial"/>
          <w:bCs w:val="0"/>
          <w:lang w:val="en-GB"/>
        </w:rPr>
        <w:fldChar w:fldCharType="begin"/>
      </w:r>
      <w:r w:rsidR="00A72C6A" w:rsidRPr="007A4B3B">
        <w:rPr>
          <w:rFonts w:asciiTheme="majorHAnsi" w:hAnsiTheme="majorHAnsi" w:cs="Arial"/>
          <w:bCs w:val="0"/>
        </w:rPr>
        <w:instrText xml:space="preserve"> TOC \o "1-3" \h \z </w:instrText>
      </w:r>
      <w:r w:rsidRPr="00BD5C2A">
        <w:rPr>
          <w:rFonts w:asciiTheme="majorHAnsi" w:hAnsiTheme="majorHAnsi" w:cs="Arial"/>
          <w:bCs w:val="0"/>
          <w:lang w:val="en-GB"/>
        </w:rPr>
        <w:fldChar w:fldCharType="separate"/>
      </w:r>
      <w:hyperlink w:anchor="_Toc422829661" w:history="1">
        <w:r w:rsidR="003725E9" w:rsidRPr="00ED540D">
          <w:rPr>
            <w:rStyle w:val="Hipervnculo"/>
            <w:rFonts w:cs="Arial"/>
            <w:spacing w:val="-3"/>
          </w:rPr>
          <w:t>1.</w:t>
        </w:r>
        <w:r w:rsidR="003725E9">
          <w:rPr>
            <w:rFonts w:asciiTheme="minorHAnsi" w:eastAsiaTheme="minorEastAsia" w:hAnsiTheme="minorHAnsi" w:cstheme="minorBidi"/>
            <w:bCs w:val="0"/>
            <w:caps w:val="0"/>
            <w:sz w:val="22"/>
            <w:szCs w:val="22"/>
          </w:rPr>
          <w:tab/>
        </w:r>
        <w:r w:rsidR="003725E9" w:rsidRPr="00ED540D">
          <w:rPr>
            <w:rStyle w:val="Hipervnculo"/>
            <w:rFonts w:cs="Arial"/>
          </w:rPr>
          <w:t>Introducción</w:t>
        </w:r>
        <w:r w:rsidR="003725E9">
          <w:rPr>
            <w:webHidden/>
          </w:rPr>
          <w:tab/>
        </w:r>
        <w:r>
          <w:rPr>
            <w:webHidden/>
          </w:rPr>
          <w:fldChar w:fldCharType="begin"/>
        </w:r>
        <w:r w:rsidR="003725E9">
          <w:rPr>
            <w:webHidden/>
          </w:rPr>
          <w:instrText xml:space="preserve"> PAGEREF _Toc422829661 \h </w:instrText>
        </w:r>
        <w:r>
          <w:rPr>
            <w:webHidden/>
          </w:rPr>
        </w:r>
        <w:r>
          <w:rPr>
            <w:webHidden/>
          </w:rPr>
          <w:fldChar w:fldCharType="separate"/>
        </w:r>
        <w:r w:rsidR="003725E9">
          <w:rPr>
            <w:webHidden/>
          </w:rPr>
          <w:t>3</w:t>
        </w:r>
        <w:r>
          <w:rPr>
            <w:webHidden/>
          </w:rPr>
          <w:fldChar w:fldCharType="end"/>
        </w:r>
      </w:hyperlink>
    </w:p>
    <w:p w:rsidR="003725E9" w:rsidRDefault="00BD5C2A">
      <w:pPr>
        <w:pStyle w:val="TDC1"/>
        <w:rPr>
          <w:rFonts w:asciiTheme="minorHAnsi" w:eastAsiaTheme="minorEastAsia" w:hAnsiTheme="minorHAnsi" w:cstheme="minorBidi"/>
          <w:bCs w:val="0"/>
          <w:caps w:val="0"/>
          <w:sz w:val="22"/>
          <w:szCs w:val="22"/>
        </w:rPr>
      </w:pPr>
      <w:hyperlink w:anchor="_Toc422829662" w:history="1">
        <w:r w:rsidR="003725E9" w:rsidRPr="00ED540D">
          <w:rPr>
            <w:rStyle w:val="Hipervnculo"/>
            <w:rFonts w:cs="Arial"/>
          </w:rPr>
          <w:t>2.</w:t>
        </w:r>
        <w:r w:rsidR="003725E9">
          <w:rPr>
            <w:rFonts w:asciiTheme="minorHAnsi" w:eastAsiaTheme="minorEastAsia" w:hAnsiTheme="minorHAnsi" w:cstheme="minorBidi"/>
            <w:bCs w:val="0"/>
            <w:caps w:val="0"/>
            <w:sz w:val="22"/>
            <w:szCs w:val="22"/>
          </w:rPr>
          <w:tab/>
        </w:r>
        <w:r w:rsidR="003725E9" w:rsidRPr="00ED540D">
          <w:rPr>
            <w:rStyle w:val="Hipervnculo"/>
            <w:rFonts w:cs="Arial"/>
          </w:rPr>
          <w:t>Control de Versiones</w:t>
        </w:r>
        <w:r w:rsidR="003725E9">
          <w:rPr>
            <w:webHidden/>
          </w:rPr>
          <w:tab/>
        </w:r>
        <w:r>
          <w:rPr>
            <w:webHidden/>
          </w:rPr>
          <w:fldChar w:fldCharType="begin"/>
        </w:r>
        <w:r w:rsidR="003725E9">
          <w:rPr>
            <w:webHidden/>
          </w:rPr>
          <w:instrText xml:space="preserve"> PAGEREF _Toc422829662 \h </w:instrText>
        </w:r>
        <w:r>
          <w:rPr>
            <w:webHidden/>
          </w:rPr>
        </w:r>
        <w:r>
          <w:rPr>
            <w:webHidden/>
          </w:rPr>
          <w:fldChar w:fldCharType="separate"/>
        </w:r>
        <w:r w:rsidR="003725E9">
          <w:rPr>
            <w:webHidden/>
          </w:rPr>
          <w:t>4</w:t>
        </w:r>
        <w:r>
          <w:rPr>
            <w:webHidden/>
          </w:rPr>
          <w:fldChar w:fldCharType="end"/>
        </w:r>
      </w:hyperlink>
    </w:p>
    <w:p w:rsidR="003725E9" w:rsidRDefault="00BD5C2A">
      <w:pPr>
        <w:pStyle w:val="TDC2"/>
        <w:tabs>
          <w:tab w:val="left" w:pos="720"/>
          <w:tab w:val="right" w:leader="dot" w:pos="9683"/>
        </w:tabs>
        <w:rPr>
          <w:rFonts w:asciiTheme="minorHAnsi" w:eastAsiaTheme="minorEastAsia" w:hAnsiTheme="minorHAnsi" w:cstheme="minorBidi"/>
          <w:b w:val="0"/>
          <w:bCs w:val="0"/>
          <w:noProof/>
          <w:sz w:val="22"/>
          <w:szCs w:val="22"/>
        </w:rPr>
      </w:pPr>
      <w:hyperlink w:anchor="_Toc422829663" w:history="1">
        <w:r w:rsidR="003725E9" w:rsidRPr="00ED540D">
          <w:rPr>
            <w:rStyle w:val="Hipervnculo"/>
            <w:rFonts w:ascii="Calibri" w:hAnsi="Calibri" w:cs="Arial"/>
            <w:iCs/>
            <w:noProof/>
          </w:rPr>
          <w:t>2.1.</w:t>
        </w:r>
        <w:r w:rsidR="003725E9">
          <w:rPr>
            <w:rFonts w:asciiTheme="minorHAnsi" w:eastAsiaTheme="minorEastAsia" w:hAnsiTheme="minorHAnsi" w:cstheme="minorBidi"/>
            <w:b w:val="0"/>
            <w:bCs w:val="0"/>
            <w:noProof/>
            <w:sz w:val="22"/>
            <w:szCs w:val="22"/>
          </w:rPr>
          <w:tab/>
        </w:r>
        <w:r w:rsidR="003725E9" w:rsidRPr="00ED540D">
          <w:rPr>
            <w:rStyle w:val="Hipervnculo"/>
            <w:rFonts w:cs="Arial"/>
            <w:iCs/>
            <w:noProof/>
          </w:rPr>
          <w:t>Versión 0</w:t>
        </w:r>
        <w:r w:rsidR="003725E9">
          <w:rPr>
            <w:noProof/>
            <w:webHidden/>
          </w:rPr>
          <w:tab/>
        </w:r>
        <w:r>
          <w:rPr>
            <w:noProof/>
            <w:webHidden/>
          </w:rPr>
          <w:fldChar w:fldCharType="begin"/>
        </w:r>
        <w:r w:rsidR="003725E9">
          <w:rPr>
            <w:noProof/>
            <w:webHidden/>
          </w:rPr>
          <w:instrText xml:space="preserve"> PAGEREF _Toc422829663 \h </w:instrText>
        </w:r>
        <w:r>
          <w:rPr>
            <w:noProof/>
            <w:webHidden/>
          </w:rPr>
        </w:r>
        <w:r>
          <w:rPr>
            <w:noProof/>
            <w:webHidden/>
          </w:rPr>
          <w:fldChar w:fldCharType="separate"/>
        </w:r>
        <w:r w:rsidR="003725E9">
          <w:rPr>
            <w:noProof/>
            <w:webHidden/>
          </w:rPr>
          <w:t>4</w:t>
        </w:r>
        <w:r>
          <w:rPr>
            <w:noProof/>
            <w:webHidden/>
          </w:rPr>
          <w:fldChar w:fldCharType="end"/>
        </w:r>
      </w:hyperlink>
    </w:p>
    <w:p w:rsidR="003725E9" w:rsidRDefault="00BD5C2A">
      <w:pPr>
        <w:pStyle w:val="TDC2"/>
        <w:tabs>
          <w:tab w:val="left" w:pos="720"/>
          <w:tab w:val="right" w:leader="dot" w:pos="9683"/>
        </w:tabs>
        <w:rPr>
          <w:rFonts w:asciiTheme="minorHAnsi" w:eastAsiaTheme="minorEastAsia" w:hAnsiTheme="minorHAnsi" w:cstheme="minorBidi"/>
          <w:b w:val="0"/>
          <w:bCs w:val="0"/>
          <w:noProof/>
          <w:sz w:val="22"/>
          <w:szCs w:val="22"/>
        </w:rPr>
      </w:pPr>
      <w:hyperlink w:anchor="_Toc422829664" w:history="1">
        <w:r w:rsidR="003725E9" w:rsidRPr="00ED540D">
          <w:rPr>
            <w:rStyle w:val="Hipervnculo"/>
            <w:rFonts w:ascii="Calibri" w:hAnsi="Calibri" w:cs="Arial"/>
            <w:iCs/>
            <w:noProof/>
          </w:rPr>
          <w:t>2.2.</w:t>
        </w:r>
        <w:r w:rsidR="003725E9">
          <w:rPr>
            <w:rFonts w:asciiTheme="minorHAnsi" w:eastAsiaTheme="minorEastAsia" w:hAnsiTheme="minorHAnsi" w:cstheme="minorBidi"/>
            <w:b w:val="0"/>
            <w:bCs w:val="0"/>
            <w:noProof/>
            <w:sz w:val="22"/>
            <w:szCs w:val="22"/>
          </w:rPr>
          <w:tab/>
        </w:r>
        <w:r w:rsidR="003725E9" w:rsidRPr="00ED540D">
          <w:rPr>
            <w:rStyle w:val="Hipervnculo"/>
            <w:rFonts w:cs="Arial"/>
            <w:iCs/>
            <w:noProof/>
          </w:rPr>
          <w:t>Versión 1</w:t>
        </w:r>
        <w:r w:rsidR="003725E9">
          <w:rPr>
            <w:noProof/>
            <w:webHidden/>
          </w:rPr>
          <w:tab/>
        </w:r>
        <w:r>
          <w:rPr>
            <w:noProof/>
            <w:webHidden/>
          </w:rPr>
          <w:fldChar w:fldCharType="begin"/>
        </w:r>
        <w:r w:rsidR="003725E9">
          <w:rPr>
            <w:noProof/>
            <w:webHidden/>
          </w:rPr>
          <w:instrText xml:space="preserve"> PAGEREF _Toc422829664 \h </w:instrText>
        </w:r>
        <w:r>
          <w:rPr>
            <w:noProof/>
            <w:webHidden/>
          </w:rPr>
        </w:r>
        <w:r>
          <w:rPr>
            <w:noProof/>
            <w:webHidden/>
          </w:rPr>
          <w:fldChar w:fldCharType="separate"/>
        </w:r>
        <w:r w:rsidR="003725E9">
          <w:rPr>
            <w:noProof/>
            <w:webHidden/>
          </w:rPr>
          <w:t>4</w:t>
        </w:r>
        <w:r>
          <w:rPr>
            <w:noProof/>
            <w:webHidden/>
          </w:rPr>
          <w:fldChar w:fldCharType="end"/>
        </w:r>
      </w:hyperlink>
    </w:p>
    <w:p w:rsidR="003725E9" w:rsidRDefault="00BD5C2A">
      <w:pPr>
        <w:pStyle w:val="TDC1"/>
        <w:rPr>
          <w:rFonts w:asciiTheme="minorHAnsi" w:eastAsiaTheme="minorEastAsia" w:hAnsiTheme="minorHAnsi" w:cstheme="minorBidi"/>
          <w:bCs w:val="0"/>
          <w:caps w:val="0"/>
          <w:sz w:val="22"/>
          <w:szCs w:val="22"/>
        </w:rPr>
      </w:pPr>
      <w:hyperlink w:anchor="_Toc422829665" w:history="1">
        <w:r w:rsidR="003725E9" w:rsidRPr="00ED540D">
          <w:rPr>
            <w:rStyle w:val="Hipervnculo"/>
            <w:rFonts w:cs="Arial"/>
          </w:rPr>
          <w:t>3.</w:t>
        </w:r>
        <w:r w:rsidR="003725E9">
          <w:rPr>
            <w:rFonts w:asciiTheme="minorHAnsi" w:eastAsiaTheme="minorEastAsia" w:hAnsiTheme="minorHAnsi" w:cstheme="minorBidi"/>
            <w:bCs w:val="0"/>
            <w:caps w:val="0"/>
            <w:sz w:val="22"/>
            <w:szCs w:val="22"/>
          </w:rPr>
          <w:tab/>
        </w:r>
        <w:r w:rsidR="003725E9" w:rsidRPr="00ED540D">
          <w:rPr>
            <w:rStyle w:val="Hipervnculo"/>
            <w:rFonts w:cs="Arial"/>
          </w:rPr>
          <w:t>Esquema general de funcionamiento.</w:t>
        </w:r>
        <w:r w:rsidR="003725E9">
          <w:rPr>
            <w:webHidden/>
          </w:rPr>
          <w:tab/>
        </w:r>
        <w:r>
          <w:rPr>
            <w:webHidden/>
          </w:rPr>
          <w:fldChar w:fldCharType="begin"/>
        </w:r>
        <w:r w:rsidR="003725E9">
          <w:rPr>
            <w:webHidden/>
          </w:rPr>
          <w:instrText xml:space="preserve"> PAGEREF _Toc422829665 \h </w:instrText>
        </w:r>
        <w:r>
          <w:rPr>
            <w:webHidden/>
          </w:rPr>
        </w:r>
        <w:r>
          <w:rPr>
            <w:webHidden/>
          </w:rPr>
          <w:fldChar w:fldCharType="separate"/>
        </w:r>
        <w:r w:rsidR="003725E9">
          <w:rPr>
            <w:webHidden/>
          </w:rPr>
          <w:t>5</w:t>
        </w:r>
        <w:r>
          <w:rPr>
            <w:webHidden/>
          </w:rPr>
          <w:fldChar w:fldCharType="end"/>
        </w:r>
      </w:hyperlink>
    </w:p>
    <w:p w:rsidR="003725E9" w:rsidRDefault="00BD5C2A">
      <w:pPr>
        <w:pStyle w:val="TDC1"/>
        <w:rPr>
          <w:rFonts w:asciiTheme="minorHAnsi" w:eastAsiaTheme="minorEastAsia" w:hAnsiTheme="minorHAnsi" w:cstheme="minorBidi"/>
          <w:bCs w:val="0"/>
          <w:caps w:val="0"/>
          <w:sz w:val="22"/>
          <w:szCs w:val="22"/>
        </w:rPr>
      </w:pPr>
      <w:hyperlink w:anchor="_Toc422829666" w:history="1">
        <w:r w:rsidR="003725E9" w:rsidRPr="00ED540D">
          <w:rPr>
            <w:rStyle w:val="Hipervnculo"/>
            <w:rFonts w:cs="Arial"/>
          </w:rPr>
          <w:t>4.</w:t>
        </w:r>
        <w:r w:rsidR="003725E9">
          <w:rPr>
            <w:rFonts w:asciiTheme="minorHAnsi" w:eastAsiaTheme="minorEastAsia" w:hAnsiTheme="minorHAnsi" w:cstheme="minorBidi"/>
            <w:bCs w:val="0"/>
            <w:caps w:val="0"/>
            <w:sz w:val="22"/>
            <w:szCs w:val="22"/>
          </w:rPr>
          <w:tab/>
        </w:r>
        <w:r w:rsidR="003725E9" w:rsidRPr="00ED540D">
          <w:rPr>
            <w:rStyle w:val="Hipervnculo"/>
            <w:rFonts w:cs="Arial"/>
          </w:rPr>
          <w:t>Estándares y requisitos</w:t>
        </w:r>
        <w:r w:rsidR="003725E9">
          <w:rPr>
            <w:webHidden/>
          </w:rPr>
          <w:tab/>
        </w:r>
        <w:r>
          <w:rPr>
            <w:webHidden/>
          </w:rPr>
          <w:fldChar w:fldCharType="begin"/>
        </w:r>
        <w:r w:rsidR="003725E9">
          <w:rPr>
            <w:webHidden/>
          </w:rPr>
          <w:instrText xml:space="preserve"> PAGEREF _Toc422829666 \h </w:instrText>
        </w:r>
        <w:r>
          <w:rPr>
            <w:webHidden/>
          </w:rPr>
        </w:r>
        <w:r>
          <w:rPr>
            <w:webHidden/>
          </w:rPr>
          <w:fldChar w:fldCharType="separate"/>
        </w:r>
        <w:r w:rsidR="003725E9">
          <w:rPr>
            <w:webHidden/>
          </w:rPr>
          <w:t>6</w:t>
        </w:r>
        <w:r>
          <w:rPr>
            <w:webHidden/>
          </w:rPr>
          <w:fldChar w:fldCharType="end"/>
        </w:r>
      </w:hyperlink>
    </w:p>
    <w:p w:rsidR="003725E9" w:rsidRDefault="00BD5C2A">
      <w:pPr>
        <w:pStyle w:val="TDC2"/>
        <w:tabs>
          <w:tab w:val="left" w:pos="720"/>
          <w:tab w:val="right" w:leader="dot" w:pos="9683"/>
        </w:tabs>
        <w:rPr>
          <w:rFonts w:asciiTheme="minorHAnsi" w:eastAsiaTheme="minorEastAsia" w:hAnsiTheme="minorHAnsi" w:cstheme="minorBidi"/>
          <w:b w:val="0"/>
          <w:bCs w:val="0"/>
          <w:noProof/>
          <w:sz w:val="22"/>
          <w:szCs w:val="22"/>
        </w:rPr>
      </w:pPr>
      <w:hyperlink w:anchor="_Toc422829667" w:history="1">
        <w:r w:rsidR="003725E9" w:rsidRPr="00ED540D">
          <w:rPr>
            <w:rStyle w:val="Hipervnculo"/>
            <w:rFonts w:ascii="Calibri" w:hAnsi="Calibri" w:cs="Arial"/>
            <w:iCs/>
            <w:noProof/>
          </w:rPr>
          <w:t>4.1.</w:t>
        </w:r>
        <w:r w:rsidR="003725E9">
          <w:rPr>
            <w:rFonts w:asciiTheme="minorHAnsi" w:eastAsiaTheme="minorEastAsia" w:hAnsiTheme="minorHAnsi" w:cstheme="minorBidi"/>
            <w:b w:val="0"/>
            <w:bCs w:val="0"/>
            <w:noProof/>
            <w:sz w:val="22"/>
            <w:szCs w:val="22"/>
          </w:rPr>
          <w:tab/>
        </w:r>
        <w:r w:rsidR="003725E9" w:rsidRPr="00ED540D">
          <w:rPr>
            <w:rStyle w:val="Hipervnculo"/>
            <w:rFonts w:cs="Arial"/>
            <w:iCs/>
            <w:noProof/>
          </w:rPr>
          <w:t>Introducción</w:t>
        </w:r>
        <w:r w:rsidR="003725E9">
          <w:rPr>
            <w:noProof/>
            <w:webHidden/>
          </w:rPr>
          <w:tab/>
        </w:r>
        <w:r>
          <w:rPr>
            <w:noProof/>
            <w:webHidden/>
          </w:rPr>
          <w:fldChar w:fldCharType="begin"/>
        </w:r>
        <w:r w:rsidR="003725E9">
          <w:rPr>
            <w:noProof/>
            <w:webHidden/>
          </w:rPr>
          <w:instrText xml:space="preserve"> PAGEREF _Toc422829667 \h </w:instrText>
        </w:r>
        <w:r>
          <w:rPr>
            <w:noProof/>
            <w:webHidden/>
          </w:rPr>
        </w:r>
        <w:r>
          <w:rPr>
            <w:noProof/>
            <w:webHidden/>
          </w:rPr>
          <w:fldChar w:fldCharType="separate"/>
        </w:r>
        <w:r w:rsidR="003725E9">
          <w:rPr>
            <w:noProof/>
            <w:webHidden/>
          </w:rPr>
          <w:t>6</w:t>
        </w:r>
        <w:r>
          <w:rPr>
            <w:noProof/>
            <w:webHidden/>
          </w:rPr>
          <w:fldChar w:fldCharType="end"/>
        </w:r>
      </w:hyperlink>
    </w:p>
    <w:p w:rsidR="003725E9" w:rsidRDefault="00BD5C2A">
      <w:pPr>
        <w:pStyle w:val="TDC2"/>
        <w:tabs>
          <w:tab w:val="left" w:pos="720"/>
          <w:tab w:val="right" w:leader="dot" w:pos="9683"/>
        </w:tabs>
        <w:rPr>
          <w:rFonts w:asciiTheme="minorHAnsi" w:eastAsiaTheme="minorEastAsia" w:hAnsiTheme="minorHAnsi" w:cstheme="minorBidi"/>
          <w:b w:val="0"/>
          <w:bCs w:val="0"/>
          <w:noProof/>
          <w:sz w:val="22"/>
          <w:szCs w:val="22"/>
        </w:rPr>
      </w:pPr>
      <w:hyperlink w:anchor="_Toc422829668" w:history="1">
        <w:r w:rsidR="003725E9" w:rsidRPr="00ED540D">
          <w:rPr>
            <w:rStyle w:val="Hipervnculo"/>
            <w:rFonts w:ascii="Calibri" w:hAnsi="Calibri" w:cs="Arial"/>
            <w:iCs/>
            <w:noProof/>
          </w:rPr>
          <w:t>4.2.</w:t>
        </w:r>
        <w:r w:rsidR="003725E9">
          <w:rPr>
            <w:rFonts w:asciiTheme="minorHAnsi" w:eastAsiaTheme="minorEastAsia" w:hAnsiTheme="minorHAnsi" w:cstheme="minorBidi"/>
            <w:b w:val="0"/>
            <w:bCs w:val="0"/>
            <w:noProof/>
            <w:sz w:val="22"/>
            <w:szCs w:val="22"/>
          </w:rPr>
          <w:tab/>
        </w:r>
        <w:r w:rsidR="003725E9" w:rsidRPr="00ED540D">
          <w:rPr>
            <w:rStyle w:val="Hipervnculo"/>
            <w:rFonts w:cs="Arial"/>
            <w:iCs/>
            <w:noProof/>
          </w:rPr>
          <w:t>Estándares utilizados</w:t>
        </w:r>
        <w:r w:rsidR="003725E9">
          <w:rPr>
            <w:noProof/>
            <w:webHidden/>
          </w:rPr>
          <w:tab/>
        </w:r>
        <w:r>
          <w:rPr>
            <w:noProof/>
            <w:webHidden/>
          </w:rPr>
          <w:fldChar w:fldCharType="begin"/>
        </w:r>
        <w:r w:rsidR="003725E9">
          <w:rPr>
            <w:noProof/>
            <w:webHidden/>
          </w:rPr>
          <w:instrText xml:space="preserve"> PAGEREF _Toc422829668 \h </w:instrText>
        </w:r>
        <w:r>
          <w:rPr>
            <w:noProof/>
            <w:webHidden/>
          </w:rPr>
        </w:r>
        <w:r>
          <w:rPr>
            <w:noProof/>
            <w:webHidden/>
          </w:rPr>
          <w:fldChar w:fldCharType="separate"/>
        </w:r>
        <w:r w:rsidR="003725E9">
          <w:rPr>
            <w:noProof/>
            <w:webHidden/>
          </w:rPr>
          <w:t>6</w:t>
        </w:r>
        <w:r>
          <w:rPr>
            <w:noProof/>
            <w:webHidden/>
          </w:rPr>
          <w:fldChar w:fldCharType="end"/>
        </w:r>
      </w:hyperlink>
    </w:p>
    <w:p w:rsidR="003725E9" w:rsidRDefault="00BD5C2A">
      <w:pPr>
        <w:pStyle w:val="TDC2"/>
        <w:tabs>
          <w:tab w:val="left" w:pos="720"/>
          <w:tab w:val="right" w:leader="dot" w:pos="9683"/>
        </w:tabs>
        <w:rPr>
          <w:rFonts w:asciiTheme="minorHAnsi" w:eastAsiaTheme="minorEastAsia" w:hAnsiTheme="minorHAnsi" w:cstheme="minorBidi"/>
          <w:b w:val="0"/>
          <w:bCs w:val="0"/>
          <w:noProof/>
          <w:sz w:val="22"/>
          <w:szCs w:val="22"/>
        </w:rPr>
      </w:pPr>
      <w:hyperlink w:anchor="_Toc422829669" w:history="1">
        <w:r w:rsidR="003725E9" w:rsidRPr="00ED540D">
          <w:rPr>
            <w:rStyle w:val="Hipervnculo"/>
            <w:rFonts w:ascii="Calibri" w:hAnsi="Calibri" w:cs="Arial"/>
            <w:iCs/>
            <w:noProof/>
          </w:rPr>
          <w:t>4.3.</w:t>
        </w:r>
        <w:r w:rsidR="003725E9">
          <w:rPr>
            <w:rFonts w:asciiTheme="minorHAnsi" w:eastAsiaTheme="minorEastAsia" w:hAnsiTheme="minorHAnsi" w:cstheme="minorBidi"/>
            <w:b w:val="0"/>
            <w:bCs w:val="0"/>
            <w:noProof/>
            <w:sz w:val="22"/>
            <w:szCs w:val="22"/>
          </w:rPr>
          <w:tab/>
        </w:r>
        <w:r w:rsidR="003725E9" w:rsidRPr="00ED540D">
          <w:rPr>
            <w:rStyle w:val="Hipervnculo"/>
            <w:rFonts w:cs="Arial"/>
            <w:iCs/>
            <w:noProof/>
          </w:rPr>
          <w:t>Versionado</w:t>
        </w:r>
        <w:r w:rsidR="003725E9">
          <w:rPr>
            <w:noProof/>
            <w:webHidden/>
          </w:rPr>
          <w:tab/>
        </w:r>
        <w:r>
          <w:rPr>
            <w:noProof/>
            <w:webHidden/>
          </w:rPr>
          <w:fldChar w:fldCharType="begin"/>
        </w:r>
        <w:r w:rsidR="003725E9">
          <w:rPr>
            <w:noProof/>
            <w:webHidden/>
          </w:rPr>
          <w:instrText xml:space="preserve"> PAGEREF _Toc422829669 \h </w:instrText>
        </w:r>
        <w:r>
          <w:rPr>
            <w:noProof/>
            <w:webHidden/>
          </w:rPr>
        </w:r>
        <w:r>
          <w:rPr>
            <w:noProof/>
            <w:webHidden/>
          </w:rPr>
          <w:fldChar w:fldCharType="separate"/>
        </w:r>
        <w:r w:rsidR="003725E9">
          <w:rPr>
            <w:noProof/>
            <w:webHidden/>
          </w:rPr>
          <w:t>7</w:t>
        </w:r>
        <w:r>
          <w:rPr>
            <w:noProof/>
            <w:webHidden/>
          </w:rPr>
          <w:fldChar w:fldCharType="end"/>
        </w:r>
      </w:hyperlink>
    </w:p>
    <w:p w:rsidR="003725E9" w:rsidRDefault="00BD5C2A">
      <w:pPr>
        <w:pStyle w:val="TDC2"/>
        <w:tabs>
          <w:tab w:val="left" w:pos="720"/>
          <w:tab w:val="right" w:leader="dot" w:pos="9683"/>
        </w:tabs>
        <w:rPr>
          <w:rFonts w:asciiTheme="minorHAnsi" w:eastAsiaTheme="minorEastAsia" w:hAnsiTheme="minorHAnsi" w:cstheme="minorBidi"/>
          <w:b w:val="0"/>
          <w:bCs w:val="0"/>
          <w:noProof/>
          <w:sz w:val="22"/>
          <w:szCs w:val="22"/>
        </w:rPr>
      </w:pPr>
      <w:hyperlink w:anchor="_Toc422829670" w:history="1">
        <w:r w:rsidR="003725E9" w:rsidRPr="00ED540D">
          <w:rPr>
            <w:rStyle w:val="Hipervnculo"/>
            <w:rFonts w:ascii="Calibri" w:hAnsi="Calibri" w:cs="Arial"/>
            <w:iCs/>
            <w:noProof/>
          </w:rPr>
          <w:t>4.4.</w:t>
        </w:r>
        <w:r w:rsidR="003725E9">
          <w:rPr>
            <w:rFonts w:asciiTheme="minorHAnsi" w:eastAsiaTheme="minorEastAsia" w:hAnsiTheme="minorHAnsi" w:cstheme="minorBidi"/>
            <w:b w:val="0"/>
            <w:bCs w:val="0"/>
            <w:noProof/>
            <w:sz w:val="22"/>
            <w:szCs w:val="22"/>
          </w:rPr>
          <w:tab/>
        </w:r>
        <w:r w:rsidR="003725E9" w:rsidRPr="00ED540D">
          <w:rPr>
            <w:rStyle w:val="Hipervnculo"/>
            <w:rFonts w:cs="Arial"/>
            <w:iCs/>
            <w:noProof/>
          </w:rPr>
          <w:t>Recepción de mensajes desde el buzón ‘Bandeja de Entrada’</w:t>
        </w:r>
        <w:r w:rsidR="003725E9">
          <w:rPr>
            <w:noProof/>
            <w:webHidden/>
          </w:rPr>
          <w:tab/>
        </w:r>
        <w:r>
          <w:rPr>
            <w:noProof/>
            <w:webHidden/>
          </w:rPr>
          <w:fldChar w:fldCharType="begin"/>
        </w:r>
        <w:r w:rsidR="003725E9">
          <w:rPr>
            <w:noProof/>
            <w:webHidden/>
          </w:rPr>
          <w:instrText xml:space="preserve"> PAGEREF _Toc422829670 \h </w:instrText>
        </w:r>
        <w:r>
          <w:rPr>
            <w:noProof/>
            <w:webHidden/>
          </w:rPr>
        </w:r>
        <w:r>
          <w:rPr>
            <w:noProof/>
            <w:webHidden/>
          </w:rPr>
          <w:fldChar w:fldCharType="separate"/>
        </w:r>
        <w:r w:rsidR="003725E9">
          <w:rPr>
            <w:noProof/>
            <w:webHidden/>
          </w:rPr>
          <w:t>7</w:t>
        </w:r>
        <w:r>
          <w:rPr>
            <w:noProof/>
            <w:webHidden/>
          </w:rPr>
          <w:fldChar w:fldCharType="end"/>
        </w:r>
      </w:hyperlink>
    </w:p>
    <w:p w:rsidR="003725E9" w:rsidRDefault="00BD5C2A">
      <w:pPr>
        <w:pStyle w:val="TDC2"/>
        <w:tabs>
          <w:tab w:val="left" w:pos="720"/>
          <w:tab w:val="right" w:leader="dot" w:pos="9683"/>
        </w:tabs>
        <w:rPr>
          <w:rFonts w:asciiTheme="minorHAnsi" w:eastAsiaTheme="minorEastAsia" w:hAnsiTheme="minorHAnsi" w:cstheme="minorBidi"/>
          <w:b w:val="0"/>
          <w:bCs w:val="0"/>
          <w:noProof/>
          <w:sz w:val="22"/>
          <w:szCs w:val="22"/>
        </w:rPr>
      </w:pPr>
      <w:hyperlink w:anchor="_Toc422829671" w:history="1">
        <w:r w:rsidR="003725E9" w:rsidRPr="00ED540D">
          <w:rPr>
            <w:rStyle w:val="Hipervnculo"/>
            <w:rFonts w:ascii="Calibri" w:hAnsi="Calibri" w:cs="Arial"/>
            <w:iCs/>
            <w:noProof/>
          </w:rPr>
          <w:t>4.5.</w:t>
        </w:r>
        <w:r w:rsidR="003725E9">
          <w:rPr>
            <w:rFonts w:asciiTheme="minorHAnsi" w:eastAsiaTheme="minorEastAsia" w:hAnsiTheme="minorHAnsi" w:cstheme="minorBidi"/>
            <w:b w:val="0"/>
            <w:bCs w:val="0"/>
            <w:noProof/>
            <w:sz w:val="22"/>
            <w:szCs w:val="22"/>
          </w:rPr>
          <w:tab/>
        </w:r>
        <w:r w:rsidR="003725E9" w:rsidRPr="00ED540D">
          <w:rPr>
            <w:rStyle w:val="Hipervnculo"/>
            <w:rFonts w:cs="Arial"/>
            <w:iCs/>
            <w:noProof/>
          </w:rPr>
          <w:t>Información del mensaje XML</w:t>
        </w:r>
        <w:r w:rsidR="003725E9">
          <w:rPr>
            <w:noProof/>
            <w:webHidden/>
          </w:rPr>
          <w:tab/>
        </w:r>
        <w:r>
          <w:rPr>
            <w:noProof/>
            <w:webHidden/>
          </w:rPr>
          <w:fldChar w:fldCharType="begin"/>
        </w:r>
        <w:r w:rsidR="003725E9">
          <w:rPr>
            <w:noProof/>
            <w:webHidden/>
          </w:rPr>
          <w:instrText xml:space="preserve"> PAGEREF _Toc422829671 \h </w:instrText>
        </w:r>
        <w:r>
          <w:rPr>
            <w:noProof/>
            <w:webHidden/>
          </w:rPr>
        </w:r>
        <w:r>
          <w:rPr>
            <w:noProof/>
            <w:webHidden/>
          </w:rPr>
          <w:fldChar w:fldCharType="separate"/>
        </w:r>
        <w:r w:rsidR="003725E9">
          <w:rPr>
            <w:noProof/>
            <w:webHidden/>
          </w:rPr>
          <w:t>7</w:t>
        </w:r>
        <w:r>
          <w:rPr>
            <w:noProof/>
            <w:webHidden/>
          </w:rPr>
          <w:fldChar w:fldCharType="end"/>
        </w:r>
      </w:hyperlink>
    </w:p>
    <w:p w:rsidR="003725E9" w:rsidRDefault="00BD5C2A">
      <w:pPr>
        <w:pStyle w:val="TDC2"/>
        <w:tabs>
          <w:tab w:val="left" w:pos="720"/>
          <w:tab w:val="right" w:leader="dot" w:pos="9683"/>
        </w:tabs>
        <w:rPr>
          <w:rFonts w:asciiTheme="minorHAnsi" w:eastAsiaTheme="minorEastAsia" w:hAnsiTheme="minorHAnsi" w:cstheme="minorBidi"/>
          <w:b w:val="0"/>
          <w:bCs w:val="0"/>
          <w:noProof/>
          <w:sz w:val="22"/>
          <w:szCs w:val="22"/>
        </w:rPr>
      </w:pPr>
      <w:hyperlink w:anchor="_Toc422829672" w:history="1">
        <w:r w:rsidR="003725E9" w:rsidRPr="00ED540D">
          <w:rPr>
            <w:rStyle w:val="Hipervnculo"/>
            <w:rFonts w:ascii="Calibri" w:hAnsi="Calibri" w:cs="Arial"/>
            <w:iCs/>
            <w:noProof/>
          </w:rPr>
          <w:t>4.6.</w:t>
        </w:r>
        <w:r w:rsidR="003725E9">
          <w:rPr>
            <w:rFonts w:asciiTheme="minorHAnsi" w:eastAsiaTheme="minorEastAsia" w:hAnsiTheme="minorHAnsi" w:cstheme="minorBidi"/>
            <w:b w:val="0"/>
            <w:bCs w:val="0"/>
            <w:noProof/>
            <w:sz w:val="22"/>
            <w:szCs w:val="22"/>
          </w:rPr>
          <w:tab/>
        </w:r>
        <w:r w:rsidR="003725E9" w:rsidRPr="00ED540D">
          <w:rPr>
            <w:rStyle w:val="Hipervnculo"/>
            <w:rFonts w:cs="Arial"/>
            <w:iCs/>
            <w:noProof/>
          </w:rPr>
          <w:t>Integridad transaccional</w:t>
        </w:r>
        <w:r w:rsidR="003725E9">
          <w:rPr>
            <w:noProof/>
            <w:webHidden/>
          </w:rPr>
          <w:tab/>
        </w:r>
        <w:r>
          <w:rPr>
            <w:noProof/>
            <w:webHidden/>
          </w:rPr>
          <w:fldChar w:fldCharType="begin"/>
        </w:r>
        <w:r w:rsidR="003725E9">
          <w:rPr>
            <w:noProof/>
            <w:webHidden/>
          </w:rPr>
          <w:instrText xml:space="preserve"> PAGEREF _Toc422829672 \h </w:instrText>
        </w:r>
        <w:r>
          <w:rPr>
            <w:noProof/>
            <w:webHidden/>
          </w:rPr>
        </w:r>
        <w:r>
          <w:rPr>
            <w:noProof/>
            <w:webHidden/>
          </w:rPr>
          <w:fldChar w:fldCharType="separate"/>
        </w:r>
        <w:r w:rsidR="003725E9">
          <w:rPr>
            <w:noProof/>
            <w:webHidden/>
          </w:rPr>
          <w:t>8</w:t>
        </w:r>
        <w:r>
          <w:rPr>
            <w:noProof/>
            <w:webHidden/>
          </w:rPr>
          <w:fldChar w:fldCharType="end"/>
        </w:r>
      </w:hyperlink>
    </w:p>
    <w:p w:rsidR="003725E9" w:rsidRDefault="00BD5C2A">
      <w:pPr>
        <w:pStyle w:val="TDC2"/>
        <w:tabs>
          <w:tab w:val="left" w:pos="720"/>
          <w:tab w:val="right" w:leader="dot" w:pos="9683"/>
        </w:tabs>
        <w:rPr>
          <w:rFonts w:asciiTheme="minorHAnsi" w:eastAsiaTheme="minorEastAsia" w:hAnsiTheme="minorHAnsi" w:cstheme="minorBidi"/>
          <w:b w:val="0"/>
          <w:bCs w:val="0"/>
          <w:noProof/>
          <w:sz w:val="22"/>
          <w:szCs w:val="22"/>
        </w:rPr>
      </w:pPr>
      <w:hyperlink w:anchor="_Toc422829673" w:history="1">
        <w:r w:rsidR="003725E9" w:rsidRPr="00ED540D">
          <w:rPr>
            <w:rStyle w:val="Hipervnculo"/>
            <w:rFonts w:ascii="Calibri" w:hAnsi="Calibri" w:cs="Arial"/>
            <w:iCs/>
            <w:noProof/>
          </w:rPr>
          <w:t>4.7.</w:t>
        </w:r>
        <w:r w:rsidR="003725E9">
          <w:rPr>
            <w:rFonts w:asciiTheme="minorHAnsi" w:eastAsiaTheme="minorEastAsia" w:hAnsiTheme="minorHAnsi" w:cstheme="minorBidi"/>
            <w:b w:val="0"/>
            <w:bCs w:val="0"/>
            <w:noProof/>
            <w:sz w:val="22"/>
            <w:szCs w:val="22"/>
          </w:rPr>
          <w:tab/>
        </w:r>
        <w:r w:rsidR="003725E9" w:rsidRPr="00ED540D">
          <w:rPr>
            <w:rStyle w:val="Hipervnculo"/>
            <w:rFonts w:cs="Arial"/>
            <w:iCs/>
            <w:noProof/>
          </w:rPr>
          <w:t>Comunicación de incidencias en el procesado de las declaraciones.</w:t>
        </w:r>
        <w:r w:rsidR="003725E9">
          <w:rPr>
            <w:noProof/>
            <w:webHidden/>
          </w:rPr>
          <w:tab/>
        </w:r>
        <w:r>
          <w:rPr>
            <w:noProof/>
            <w:webHidden/>
          </w:rPr>
          <w:fldChar w:fldCharType="begin"/>
        </w:r>
        <w:r w:rsidR="003725E9">
          <w:rPr>
            <w:noProof/>
            <w:webHidden/>
          </w:rPr>
          <w:instrText xml:space="preserve"> PAGEREF _Toc422829673 \h </w:instrText>
        </w:r>
        <w:r>
          <w:rPr>
            <w:noProof/>
            <w:webHidden/>
          </w:rPr>
        </w:r>
        <w:r>
          <w:rPr>
            <w:noProof/>
            <w:webHidden/>
          </w:rPr>
          <w:fldChar w:fldCharType="separate"/>
        </w:r>
        <w:r w:rsidR="003725E9">
          <w:rPr>
            <w:noProof/>
            <w:webHidden/>
          </w:rPr>
          <w:t>8</w:t>
        </w:r>
        <w:r>
          <w:rPr>
            <w:noProof/>
            <w:webHidden/>
          </w:rPr>
          <w:fldChar w:fldCharType="end"/>
        </w:r>
      </w:hyperlink>
    </w:p>
    <w:p w:rsidR="003725E9" w:rsidRDefault="00BD5C2A">
      <w:pPr>
        <w:pStyle w:val="TDC1"/>
        <w:rPr>
          <w:rFonts w:asciiTheme="minorHAnsi" w:eastAsiaTheme="minorEastAsia" w:hAnsiTheme="minorHAnsi" w:cstheme="minorBidi"/>
          <w:bCs w:val="0"/>
          <w:caps w:val="0"/>
          <w:sz w:val="22"/>
          <w:szCs w:val="22"/>
        </w:rPr>
      </w:pPr>
      <w:hyperlink w:anchor="_Toc422829674" w:history="1">
        <w:r w:rsidR="003725E9" w:rsidRPr="00ED540D">
          <w:rPr>
            <w:rStyle w:val="Hipervnculo"/>
            <w:rFonts w:cs="Arial"/>
          </w:rPr>
          <w:t>5.</w:t>
        </w:r>
        <w:r w:rsidR="003725E9">
          <w:rPr>
            <w:rFonts w:asciiTheme="minorHAnsi" w:eastAsiaTheme="minorEastAsia" w:hAnsiTheme="minorHAnsi" w:cstheme="minorBidi"/>
            <w:bCs w:val="0"/>
            <w:caps w:val="0"/>
            <w:sz w:val="22"/>
            <w:szCs w:val="22"/>
          </w:rPr>
          <w:tab/>
        </w:r>
        <w:r w:rsidR="003725E9" w:rsidRPr="00ED540D">
          <w:rPr>
            <w:rStyle w:val="Hipervnculo"/>
            <w:rFonts w:cs="Arial"/>
          </w:rPr>
          <w:t>Servicio Web de Recuperación de Mensajes VUA</w:t>
        </w:r>
        <w:r w:rsidR="003725E9">
          <w:rPr>
            <w:webHidden/>
          </w:rPr>
          <w:tab/>
        </w:r>
        <w:r>
          <w:rPr>
            <w:webHidden/>
          </w:rPr>
          <w:fldChar w:fldCharType="begin"/>
        </w:r>
        <w:r w:rsidR="003725E9">
          <w:rPr>
            <w:webHidden/>
          </w:rPr>
          <w:instrText xml:space="preserve"> PAGEREF _Toc422829674 \h </w:instrText>
        </w:r>
        <w:r>
          <w:rPr>
            <w:webHidden/>
          </w:rPr>
        </w:r>
        <w:r>
          <w:rPr>
            <w:webHidden/>
          </w:rPr>
          <w:fldChar w:fldCharType="separate"/>
        </w:r>
        <w:r w:rsidR="003725E9">
          <w:rPr>
            <w:webHidden/>
          </w:rPr>
          <w:t>9</w:t>
        </w:r>
        <w:r>
          <w:rPr>
            <w:webHidden/>
          </w:rPr>
          <w:fldChar w:fldCharType="end"/>
        </w:r>
      </w:hyperlink>
    </w:p>
    <w:p w:rsidR="003725E9" w:rsidRDefault="00BD5C2A">
      <w:pPr>
        <w:pStyle w:val="TDC2"/>
        <w:tabs>
          <w:tab w:val="left" w:pos="720"/>
          <w:tab w:val="right" w:leader="dot" w:pos="9683"/>
        </w:tabs>
        <w:rPr>
          <w:rFonts w:asciiTheme="minorHAnsi" w:eastAsiaTheme="minorEastAsia" w:hAnsiTheme="minorHAnsi" w:cstheme="minorBidi"/>
          <w:b w:val="0"/>
          <w:bCs w:val="0"/>
          <w:noProof/>
          <w:sz w:val="22"/>
          <w:szCs w:val="22"/>
        </w:rPr>
      </w:pPr>
      <w:hyperlink w:anchor="_Toc422829675" w:history="1">
        <w:r w:rsidR="003725E9" w:rsidRPr="00ED540D">
          <w:rPr>
            <w:rStyle w:val="Hipervnculo"/>
            <w:rFonts w:ascii="Calibri" w:hAnsi="Calibri" w:cs="Arial"/>
            <w:iCs/>
            <w:noProof/>
          </w:rPr>
          <w:t>5.1.</w:t>
        </w:r>
        <w:r w:rsidR="003725E9">
          <w:rPr>
            <w:rFonts w:asciiTheme="minorHAnsi" w:eastAsiaTheme="minorEastAsia" w:hAnsiTheme="minorHAnsi" w:cstheme="minorBidi"/>
            <w:b w:val="0"/>
            <w:bCs w:val="0"/>
            <w:noProof/>
            <w:sz w:val="22"/>
            <w:szCs w:val="22"/>
          </w:rPr>
          <w:tab/>
        </w:r>
        <w:r w:rsidR="003725E9" w:rsidRPr="00ED540D">
          <w:rPr>
            <w:rStyle w:val="Hipervnculo"/>
            <w:rFonts w:cs="Arial"/>
            <w:iCs/>
            <w:noProof/>
          </w:rPr>
          <w:t>Información del servicio web.</w:t>
        </w:r>
        <w:r w:rsidR="003725E9">
          <w:rPr>
            <w:noProof/>
            <w:webHidden/>
          </w:rPr>
          <w:tab/>
        </w:r>
        <w:r>
          <w:rPr>
            <w:noProof/>
            <w:webHidden/>
          </w:rPr>
          <w:fldChar w:fldCharType="begin"/>
        </w:r>
        <w:r w:rsidR="003725E9">
          <w:rPr>
            <w:noProof/>
            <w:webHidden/>
          </w:rPr>
          <w:instrText xml:space="preserve"> PAGEREF _Toc422829675 \h </w:instrText>
        </w:r>
        <w:r>
          <w:rPr>
            <w:noProof/>
            <w:webHidden/>
          </w:rPr>
        </w:r>
        <w:r>
          <w:rPr>
            <w:noProof/>
            <w:webHidden/>
          </w:rPr>
          <w:fldChar w:fldCharType="separate"/>
        </w:r>
        <w:r w:rsidR="003725E9">
          <w:rPr>
            <w:noProof/>
            <w:webHidden/>
          </w:rPr>
          <w:t>9</w:t>
        </w:r>
        <w:r>
          <w:rPr>
            <w:noProof/>
            <w:webHidden/>
          </w:rPr>
          <w:fldChar w:fldCharType="end"/>
        </w:r>
      </w:hyperlink>
    </w:p>
    <w:p w:rsidR="003725E9" w:rsidRDefault="00BD5C2A">
      <w:pPr>
        <w:pStyle w:val="TDC1"/>
        <w:rPr>
          <w:rFonts w:asciiTheme="minorHAnsi" w:eastAsiaTheme="minorEastAsia" w:hAnsiTheme="minorHAnsi" w:cstheme="minorBidi"/>
          <w:bCs w:val="0"/>
          <w:caps w:val="0"/>
          <w:sz w:val="22"/>
          <w:szCs w:val="22"/>
        </w:rPr>
      </w:pPr>
      <w:hyperlink w:anchor="_Toc422829676" w:history="1">
        <w:r w:rsidR="003725E9" w:rsidRPr="00ED540D">
          <w:rPr>
            <w:rStyle w:val="Hipervnculo"/>
            <w:rFonts w:cs="Arial"/>
          </w:rPr>
          <w:t>6.</w:t>
        </w:r>
        <w:r w:rsidR="003725E9">
          <w:rPr>
            <w:rFonts w:asciiTheme="minorHAnsi" w:eastAsiaTheme="minorEastAsia" w:hAnsiTheme="minorHAnsi" w:cstheme="minorBidi"/>
            <w:bCs w:val="0"/>
            <w:caps w:val="0"/>
            <w:sz w:val="22"/>
            <w:szCs w:val="22"/>
          </w:rPr>
          <w:tab/>
        </w:r>
        <w:r w:rsidR="003725E9" w:rsidRPr="00ED540D">
          <w:rPr>
            <w:rStyle w:val="Hipervnculo"/>
            <w:rFonts w:cs="Arial"/>
          </w:rPr>
          <w:t>Esquemas comunes de los Servicios</w:t>
        </w:r>
        <w:r w:rsidR="003725E9">
          <w:rPr>
            <w:webHidden/>
          </w:rPr>
          <w:tab/>
        </w:r>
        <w:r>
          <w:rPr>
            <w:webHidden/>
          </w:rPr>
          <w:fldChar w:fldCharType="begin"/>
        </w:r>
        <w:r w:rsidR="003725E9">
          <w:rPr>
            <w:webHidden/>
          </w:rPr>
          <w:instrText xml:space="preserve"> PAGEREF _Toc422829676 \h </w:instrText>
        </w:r>
        <w:r>
          <w:rPr>
            <w:webHidden/>
          </w:rPr>
        </w:r>
        <w:r>
          <w:rPr>
            <w:webHidden/>
          </w:rPr>
          <w:fldChar w:fldCharType="separate"/>
        </w:r>
        <w:r w:rsidR="003725E9">
          <w:rPr>
            <w:webHidden/>
          </w:rPr>
          <w:t>9</w:t>
        </w:r>
        <w:r>
          <w:rPr>
            <w:webHidden/>
          </w:rPr>
          <w:fldChar w:fldCharType="end"/>
        </w:r>
      </w:hyperlink>
    </w:p>
    <w:p w:rsidR="003725E9" w:rsidRDefault="00BD5C2A">
      <w:pPr>
        <w:pStyle w:val="TDC2"/>
        <w:tabs>
          <w:tab w:val="left" w:pos="720"/>
          <w:tab w:val="right" w:leader="dot" w:pos="9683"/>
        </w:tabs>
        <w:rPr>
          <w:rFonts w:asciiTheme="minorHAnsi" w:eastAsiaTheme="minorEastAsia" w:hAnsiTheme="minorHAnsi" w:cstheme="minorBidi"/>
          <w:b w:val="0"/>
          <w:bCs w:val="0"/>
          <w:noProof/>
          <w:sz w:val="22"/>
          <w:szCs w:val="22"/>
        </w:rPr>
      </w:pPr>
      <w:hyperlink w:anchor="_Toc422829677" w:history="1">
        <w:r w:rsidR="003725E9" w:rsidRPr="00ED540D">
          <w:rPr>
            <w:rStyle w:val="Hipervnculo"/>
            <w:rFonts w:ascii="Calibri" w:hAnsi="Calibri" w:cs="Arial"/>
            <w:iCs/>
            <w:noProof/>
          </w:rPr>
          <w:t>6.1.</w:t>
        </w:r>
        <w:r w:rsidR="003725E9">
          <w:rPr>
            <w:rFonts w:asciiTheme="minorHAnsi" w:eastAsiaTheme="minorEastAsia" w:hAnsiTheme="minorHAnsi" w:cstheme="minorBidi"/>
            <w:b w:val="0"/>
            <w:bCs w:val="0"/>
            <w:noProof/>
            <w:sz w:val="22"/>
            <w:szCs w:val="22"/>
          </w:rPr>
          <w:tab/>
        </w:r>
        <w:r w:rsidR="003725E9" w:rsidRPr="00ED540D">
          <w:rPr>
            <w:rStyle w:val="Hipervnculo"/>
            <w:rFonts w:cs="Arial"/>
            <w:iCs/>
            <w:noProof/>
          </w:rPr>
          <w:t>Esquema de los Tipos de Datos Comunes.</w:t>
        </w:r>
        <w:r w:rsidR="003725E9">
          <w:rPr>
            <w:noProof/>
            <w:webHidden/>
          </w:rPr>
          <w:tab/>
        </w:r>
        <w:r>
          <w:rPr>
            <w:noProof/>
            <w:webHidden/>
          </w:rPr>
          <w:fldChar w:fldCharType="begin"/>
        </w:r>
        <w:r w:rsidR="003725E9">
          <w:rPr>
            <w:noProof/>
            <w:webHidden/>
          </w:rPr>
          <w:instrText xml:space="preserve"> PAGEREF _Toc422829677 \h </w:instrText>
        </w:r>
        <w:r>
          <w:rPr>
            <w:noProof/>
            <w:webHidden/>
          </w:rPr>
        </w:r>
        <w:r>
          <w:rPr>
            <w:noProof/>
            <w:webHidden/>
          </w:rPr>
          <w:fldChar w:fldCharType="separate"/>
        </w:r>
        <w:r w:rsidR="003725E9">
          <w:rPr>
            <w:noProof/>
            <w:webHidden/>
          </w:rPr>
          <w:t>9</w:t>
        </w:r>
        <w:r>
          <w:rPr>
            <w:noProof/>
            <w:webHidden/>
          </w:rPr>
          <w:fldChar w:fldCharType="end"/>
        </w:r>
      </w:hyperlink>
    </w:p>
    <w:p w:rsidR="003725E9" w:rsidRDefault="00BD5C2A">
      <w:pPr>
        <w:pStyle w:val="TDC1"/>
        <w:rPr>
          <w:rFonts w:asciiTheme="minorHAnsi" w:eastAsiaTheme="minorEastAsia" w:hAnsiTheme="minorHAnsi" w:cstheme="minorBidi"/>
          <w:bCs w:val="0"/>
          <w:caps w:val="0"/>
          <w:sz w:val="22"/>
          <w:szCs w:val="22"/>
        </w:rPr>
      </w:pPr>
      <w:hyperlink w:anchor="_Toc422829678" w:history="1">
        <w:r w:rsidR="003725E9" w:rsidRPr="00ED540D">
          <w:rPr>
            <w:rStyle w:val="Hipervnculo"/>
            <w:rFonts w:cs="Arial"/>
          </w:rPr>
          <w:t>7.</w:t>
        </w:r>
        <w:r w:rsidR="003725E9">
          <w:rPr>
            <w:rFonts w:asciiTheme="minorHAnsi" w:eastAsiaTheme="minorEastAsia" w:hAnsiTheme="minorHAnsi" w:cstheme="minorBidi"/>
            <w:bCs w:val="0"/>
            <w:caps w:val="0"/>
            <w:sz w:val="22"/>
            <w:szCs w:val="22"/>
          </w:rPr>
          <w:tab/>
        </w:r>
        <w:r w:rsidR="003725E9" w:rsidRPr="00ED540D">
          <w:rPr>
            <w:rStyle w:val="Hipervnculo"/>
            <w:rFonts w:cs="Arial"/>
          </w:rPr>
          <w:t>Datos del Mensaje</w:t>
        </w:r>
        <w:r w:rsidR="003725E9">
          <w:rPr>
            <w:webHidden/>
          </w:rPr>
          <w:tab/>
        </w:r>
        <w:r>
          <w:rPr>
            <w:webHidden/>
          </w:rPr>
          <w:fldChar w:fldCharType="begin"/>
        </w:r>
        <w:r w:rsidR="003725E9">
          <w:rPr>
            <w:webHidden/>
          </w:rPr>
          <w:instrText xml:space="preserve"> PAGEREF _Toc422829678 \h </w:instrText>
        </w:r>
        <w:r>
          <w:rPr>
            <w:webHidden/>
          </w:rPr>
        </w:r>
        <w:r>
          <w:rPr>
            <w:webHidden/>
          </w:rPr>
          <w:fldChar w:fldCharType="separate"/>
        </w:r>
        <w:r w:rsidR="003725E9">
          <w:rPr>
            <w:webHidden/>
          </w:rPr>
          <w:t>10</w:t>
        </w:r>
        <w:r>
          <w:rPr>
            <w:webHidden/>
          </w:rPr>
          <w:fldChar w:fldCharType="end"/>
        </w:r>
      </w:hyperlink>
    </w:p>
    <w:p w:rsidR="003725E9" w:rsidRDefault="00BD5C2A">
      <w:pPr>
        <w:pStyle w:val="TDC1"/>
        <w:rPr>
          <w:rFonts w:asciiTheme="minorHAnsi" w:eastAsiaTheme="minorEastAsia" w:hAnsiTheme="minorHAnsi" w:cstheme="minorBidi"/>
          <w:bCs w:val="0"/>
          <w:caps w:val="0"/>
          <w:sz w:val="22"/>
          <w:szCs w:val="22"/>
        </w:rPr>
      </w:pPr>
      <w:hyperlink w:anchor="_Toc422829679" w:history="1">
        <w:r w:rsidR="003725E9" w:rsidRPr="00ED540D">
          <w:rPr>
            <w:rStyle w:val="Hipervnculo"/>
            <w:rFonts w:cs="Arial"/>
          </w:rPr>
          <w:t>8.</w:t>
        </w:r>
        <w:r w:rsidR="003725E9">
          <w:rPr>
            <w:rFonts w:asciiTheme="minorHAnsi" w:eastAsiaTheme="minorEastAsia" w:hAnsiTheme="minorHAnsi" w:cstheme="minorBidi"/>
            <w:bCs w:val="0"/>
            <w:caps w:val="0"/>
            <w:sz w:val="22"/>
            <w:szCs w:val="22"/>
          </w:rPr>
          <w:tab/>
        </w:r>
        <w:r w:rsidR="003725E9" w:rsidRPr="00ED540D">
          <w:rPr>
            <w:rStyle w:val="Hipervnculo"/>
            <w:rFonts w:cs="Arial"/>
          </w:rPr>
          <w:t>Herramienta para envío – recepción de mensajes</w:t>
        </w:r>
        <w:r w:rsidR="003725E9">
          <w:rPr>
            <w:webHidden/>
          </w:rPr>
          <w:tab/>
        </w:r>
        <w:r>
          <w:rPr>
            <w:webHidden/>
          </w:rPr>
          <w:fldChar w:fldCharType="begin"/>
        </w:r>
        <w:r w:rsidR="003725E9">
          <w:rPr>
            <w:webHidden/>
          </w:rPr>
          <w:instrText xml:space="preserve"> PAGEREF _Toc422829679 \h </w:instrText>
        </w:r>
        <w:r>
          <w:rPr>
            <w:webHidden/>
          </w:rPr>
        </w:r>
        <w:r>
          <w:rPr>
            <w:webHidden/>
          </w:rPr>
          <w:fldChar w:fldCharType="separate"/>
        </w:r>
        <w:r w:rsidR="003725E9">
          <w:rPr>
            <w:webHidden/>
          </w:rPr>
          <w:t>12</w:t>
        </w:r>
        <w:r>
          <w:rPr>
            <w:webHidden/>
          </w:rPr>
          <w:fldChar w:fldCharType="end"/>
        </w:r>
      </w:hyperlink>
    </w:p>
    <w:p w:rsidR="00A72C6A" w:rsidRPr="007A4B3B" w:rsidRDefault="00BD5C2A">
      <w:pPr>
        <w:jc w:val="both"/>
        <w:rPr>
          <w:rFonts w:asciiTheme="majorHAnsi" w:hAnsiTheme="majorHAnsi" w:cs="Arial"/>
          <w:b/>
        </w:rPr>
      </w:pPr>
      <w:r w:rsidRPr="007A4B3B">
        <w:rPr>
          <w:rFonts w:asciiTheme="majorHAnsi" w:hAnsiTheme="majorHAnsi" w:cs="Arial"/>
          <w:bCs/>
          <w:lang w:val="en-GB"/>
        </w:rPr>
        <w:fldChar w:fldCharType="end"/>
      </w:r>
    </w:p>
    <w:p w:rsidR="00A72C6A" w:rsidRPr="007A4B3B" w:rsidRDefault="00A72C6A">
      <w:pPr>
        <w:jc w:val="both"/>
        <w:rPr>
          <w:rFonts w:asciiTheme="majorHAnsi" w:hAnsiTheme="majorHAnsi" w:cs="Arial"/>
          <w:spacing w:val="-3"/>
        </w:rPr>
      </w:pPr>
      <w:bookmarkStart w:id="0" w:name="_Toc232578021"/>
    </w:p>
    <w:p w:rsidR="00A72C6A" w:rsidRPr="007A4B3B" w:rsidRDefault="00A72C6A">
      <w:pPr>
        <w:pStyle w:val="Ttulo1"/>
        <w:jc w:val="both"/>
        <w:rPr>
          <w:rFonts w:asciiTheme="minorHAnsi" w:hAnsiTheme="minorHAnsi" w:cs="Arial"/>
          <w:spacing w:val="-3"/>
          <w:lang w:val="es-ES"/>
        </w:rPr>
      </w:pPr>
      <w:r w:rsidRPr="007A4B3B">
        <w:rPr>
          <w:rFonts w:asciiTheme="minorHAnsi" w:hAnsiTheme="minorHAnsi" w:cs="Arial"/>
          <w:lang w:val="es-ES"/>
        </w:rPr>
        <w:br w:type="page"/>
      </w:r>
      <w:bookmarkStart w:id="1" w:name="_Toc422829661"/>
      <w:r w:rsidRPr="007A4B3B">
        <w:rPr>
          <w:rFonts w:asciiTheme="minorHAnsi" w:hAnsiTheme="minorHAnsi" w:cs="Arial"/>
          <w:lang w:val="es-ES"/>
        </w:rPr>
        <w:lastRenderedPageBreak/>
        <w:t>Introducción</w:t>
      </w:r>
      <w:bookmarkEnd w:id="0"/>
      <w:bookmarkEnd w:id="1"/>
    </w:p>
    <w:p w:rsidR="008B5FB7" w:rsidRPr="00EA48E0" w:rsidRDefault="005840EE" w:rsidP="005840EE">
      <w:pPr>
        <w:tabs>
          <w:tab w:val="left" w:pos="-720"/>
        </w:tabs>
        <w:suppressAutoHyphens/>
        <w:spacing w:before="120" w:after="240" w:line="276" w:lineRule="auto"/>
        <w:ind w:right="-1"/>
        <w:jc w:val="both"/>
        <w:rPr>
          <w:rFonts w:asciiTheme="minorHAnsi" w:hAnsiTheme="minorHAnsi" w:cs="Arial"/>
          <w:sz w:val="22"/>
          <w:szCs w:val="22"/>
        </w:rPr>
      </w:pPr>
      <w:r w:rsidRPr="00EA48E0">
        <w:rPr>
          <w:rFonts w:asciiTheme="minorHAnsi" w:hAnsiTheme="minorHAnsi" w:cs="Arial"/>
          <w:sz w:val="22"/>
          <w:szCs w:val="22"/>
        </w:rPr>
        <w:t xml:space="preserve">El proyecto de Ventanilla Única Aduanera (en adelante, VUA) tiene por objeto centralizar la información y documentación remitida por los operadores económicos a las distintas autoridades relacionadas con el comercio exterior, evitando duplicidades, facilitando la tramitación administrativa y mejorando, de esta forma, la competitividad de los puertos y aeropuertos españoles. </w:t>
      </w:r>
    </w:p>
    <w:p w:rsidR="0049111D" w:rsidRPr="00EA48E0" w:rsidRDefault="0049111D" w:rsidP="007F25B4">
      <w:pPr>
        <w:tabs>
          <w:tab w:val="left" w:pos="-720"/>
        </w:tabs>
        <w:suppressAutoHyphens/>
        <w:spacing w:before="120" w:after="240" w:line="276" w:lineRule="auto"/>
        <w:ind w:right="-1"/>
        <w:rPr>
          <w:rFonts w:asciiTheme="minorHAnsi" w:hAnsiTheme="minorHAnsi" w:cs="Arial"/>
          <w:sz w:val="22"/>
          <w:szCs w:val="22"/>
        </w:rPr>
      </w:pPr>
      <w:r w:rsidRPr="00EA48E0">
        <w:rPr>
          <w:rFonts w:asciiTheme="minorHAnsi" w:hAnsiTheme="minorHAnsi" w:cs="Arial"/>
          <w:sz w:val="22"/>
          <w:szCs w:val="22"/>
        </w:rPr>
        <w:t xml:space="preserve">En este contexto y dentro de la estrategia para </w:t>
      </w:r>
      <w:r w:rsidR="007440D4" w:rsidRPr="00EA48E0">
        <w:rPr>
          <w:rFonts w:asciiTheme="minorHAnsi" w:hAnsiTheme="minorHAnsi" w:cs="Arial"/>
          <w:sz w:val="22"/>
          <w:szCs w:val="22"/>
        </w:rPr>
        <w:t>e</w:t>
      </w:r>
      <w:r w:rsidR="008B090E" w:rsidRPr="00EA48E0">
        <w:rPr>
          <w:rFonts w:asciiTheme="minorHAnsi" w:hAnsiTheme="minorHAnsi" w:cs="Arial"/>
          <w:sz w:val="22"/>
          <w:szCs w:val="22"/>
        </w:rPr>
        <w:t>l</w:t>
      </w:r>
      <w:r w:rsidR="007440D4" w:rsidRPr="00EA48E0">
        <w:rPr>
          <w:rFonts w:asciiTheme="minorHAnsi" w:hAnsiTheme="minorHAnsi" w:cs="Arial"/>
          <w:sz w:val="22"/>
          <w:szCs w:val="22"/>
        </w:rPr>
        <w:t xml:space="preserve"> des</w:t>
      </w:r>
      <w:r w:rsidR="008B090E" w:rsidRPr="00EA48E0">
        <w:rPr>
          <w:rFonts w:asciiTheme="minorHAnsi" w:hAnsiTheme="minorHAnsi" w:cs="Arial"/>
          <w:sz w:val="22"/>
          <w:szCs w:val="22"/>
        </w:rPr>
        <w:t>pliegue</w:t>
      </w:r>
      <w:r w:rsidR="007440D4" w:rsidRPr="00EA48E0">
        <w:rPr>
          <w:rFonts w:asciiTheme="minorHAnsi" w:hAnsiTheme="minorHAnsi" w:cs="Arial"/>
          <w:sz w:val="22"/>
          <w:szCs w:val="22"/>
        </w:rPr>
        <w:t xml:space="preserve"> de la VUA</w:t>
      </w:r>
      <w:r w:rsidRPr="00EA48E0">
        <w:rPr>
          <w:rFonts w:asciiTheme="minorHAnsi" w:hAnsiTheme="minorHAnsi" w:cs="Arial"/>
          <w:sz w:val="22"/>
          <w:szCs w:val="22"/>
        </w:rPr>
        <w:t xml:space="preserve">, la Agencia Tributaria presenta </w:t>
      </w:r>
      <w:r w:rsidR="00FC1489" w:rsidRPr="00EA48E0">
        <w:rPr>
          <w:rFonts w:asciiTheme="minorHAnsi" w:hAnsiTheme="minorHAnsi" w:cs="Arial"/>
          <w:sz w:val="22"/>
          <w:szCs w:val="22"/>
        </w:rPr>
        <w:t>el</w:t>
      </w:r>
      <w:r w:rsidRPr="00EA48E0">
        <w:rPr>
          <w:rFonts w:asciiTheme="minorHAnsi" w:hAnsiTheme="minorHAnsi" w:cs="Arial"/>
          <w:sz w:val="22"/>
          <w:szCs w:val="22"/>
        </w:rPr>
        <w:t xml:space="preserve"> procedimiento informático</w:t>
      </w:r>
      <w:r w:rsidR="00B97D21" w:rsidRPr="00EA48E0">
        <w:rPr>
          <w:rFonts w:asciiTheme="minorHAnsi" w:hAnsiTheme="minorHAnsi" w:cs="Arial"/>
          <w:sz w:val="22"/>
          <w:szCs w:val="22"/>
        </w:rPr>
        <w:t xml:space="preserve"> que, mediante intercambio de mensajes XML depositados en la Bandeja de Entrada de la AEAT,</w:t>
      </w:r>
      <w:r w:rsidRPr="00EA48E0">
        <w:rPr>
          <w:rFonts w:asciiTheme="minorHAnsi" w:hAnsiTheme="minorHAnsi" w:cs="Arial"/>
          <w:sz w:val="22"/>
          <w:szCs w:val="22"/>
        </w:rPr>
        <w:t xml:space="preserve"> </w:t>
      </w:r>
      <w:r w:rsidR="00BA7E2C" w:rsidRPr="00EA48E0">
        <w:rPr>
          <w:rFonts w:asciiTheme="minorHAnsi" w:hAnsiTheme="minorHAnsi" w:cs="Arial"/>
          <w:sz w:val="22"/>
          <w:szCs w:val="22"/>
        </w:rPr>
        <w:t xml:space="preserve">permite a Puertos del Estado y Organismos No Aduaneros, </w:t>
      </w:r>
      <w:r w:rsidR="00FC1489" w:rsidRPr="00EA48E0">
        <w:rPr>
          <w:rFonts w:asciiTheme="minorHAnsi" w:hAnsiTheme="minorHAnsi" w:cs="Arial"/>
          <w:sz w:val="22"/>
          <w:szCs w:val="22"/>
        </w:rPr>
        <w:t xml:space="preserve">obtener </w:t>
      </w:r>
      <w:r w:rsidR="00E70045" w:rsidRPr="00EA48E0">
        <w:rPr>
          <w:rFonts w:asciiTheme="minorHAnsi" w:hAnsiTheme="minorHAnsi" w:cs="Arial"/>
          <w:sz w:val="22"/>
          <w:szCs w:val="22"/>
        </w:rPr>
        <w:t>vía servicio Web, información anticipada</w:t>
      </w:r>
      <w:r w:rsidR="00FC1489" w:rsidRPr="00EA48E0">
        <w:rPr>
          <w:rFonts w:asciiTheme="minorHAnsi" w:hAnsiTheme="minorHAnsi" w:cs="Arial"/>
          <w:sz w:val="22"/>
          <w:szCs w:val="22"/>
        </w:rPr>
        <w:t xml:space="preserve"> que la Aduana tiene de las </w:t>
      </w:r>
      <w:r w:rsidRPr="00EA48E0">
        <w:rPr>
          <w:rFonts w:asciiTheme="minorHAnsi" w:hAnsiTheme="minorHAnsi" w:cs="Arial"/>
          <w:sz w:val="22"/>
          <w:szCs w:val="22"/>
        </w:rPr>
        <w:t xml:space="preserve">Declaraciones de </w:t>
      </w:r>
      <w:r w:rsidR="007F25B4" w:rsidRPr="00EA48E0">
        <w:rPr>
          <w:rFonts w:asciiTheme="minorHAnsi" w:hAnsiTheme="minorHAnsi" w:cs="Arial"/>
          <w:sz w:val="22"/>
          <w:szCs w:val="22"/>
        </w:rPr>
        <w:t>PD</w:t>
      </w:r>
      <w:r w:rsidR="00701B28">
        <w:rPr>
          <w:rFonts w:asciiTheme="minorHAnsi" w:hAnsiTheme="minorHAnsi" w:cs="Arial"/>
          <w:sz w:val="22"/>
          <w:szCs w:val="22"/>
        </w:rPr>
        <w:t>I</w:t>
      </w:r>
      <w:r w:rsidR="00B97D21" w:rsidRPr="00EA48E0">
        <w:rPr>
          <w:rFonts w:asciiTheme="minorHAnsi" w:hAnsiTheme="minorHAnsi" w:cs="Arial"/>
          <w:sz w:val="22"/>
          <w:szCs w:val="22"/>
        </w:rPr>
        <w:t>,</w:t>
      </w:r>
      <w:r w:rsidR="007F25B4" w:rsidRPr="00EA48E0">
        <w:rPr>
          <w:rFonts w:asciiTheme="minorHAnsi" w:hAnsiTheme="minorHAnsi" w:cs="Arial"/>
          <w:sz w:val="22"/>
          <w:szCs w:val="22"/>
        </w:rPr>
        <w:t xml:space="preserve"> </w:t>
      </w:r>
      <w:r w:rsidR="00FC1489" w:rsidRPr="00EA48E0">
        <w:rPr>
          <w:rFonts w:asciiTheme="minorHAnsi" w:hAnsiTheme="minorHAnsi" w:cs="Arial"/>
          <w:sz w:val="22"/>
          <w:szCs w:val="22"/>
        </w:rPr>
        <w:t>P</w:t>
      </w:r>
      <w:r w:rsidR="00701B28">
        <w:rPr>
          <w:rFonts w:asciiTheme="minorHAnsi" w:hAnsiTheme="minorHAnsi" w:cs="Arial"/>
          <w:sz w:val="22"/>
          <w:szCs w:val="22"/>
        </w:rPr>
        <w:t>DC</w:t>
      </w:r>
      <w:r w:rsidR="00B97D21" w:rsidRPr="00EA48E0">
        <w:rPr>
          <w:rFonts w:asciiTheme="minorHAnsi" w:hAnsiTheme="minorHAnsi" w:cs="Arial"/>
          <w:sz w:val="22"/>
          <w:szCs w:val="22"/>
        </w:rPr>
        <w:t>,</w:t>
      </w:r>
      <w:r w:rsidR="00FC1489" w:rsidRPr="00EA48E0">
        <w:rPr>
          <w:rFonts w:asciiTheme="minorHAnsi" w:hAnsiTheme="minorHAnsi" w:cs="Arial"/>
          <w:sz w:val="22"/>
          <w:szCs w:val="22"/>
        </w:rPr>
        <w:t xml:space="preserve"> DUA</w:t>
      </w:r>
      <w:r w:rsidR="00B97D21" w:rsidRPr="00EA48E0">
        <w:rPr>
          <w:rFonts w:asciiTheme="minorHAnsi" w:hAnsiTheme="minorHAnsi" w:cs="Arial"/>
          <w:sz w:val="22"/>
          <w:szCs w:val="22"/>
        </w:rPr>
        <w:t xml:space="preserve"> y de las posibles intervenciones físicas a realizar por los Organismos No aduaneros</w:t>
      </w:r>
      <w:r w:rsidRPr="00EA48E0">
        <w:rPr>
          <w:rFonts w:asciiTheme="minorHAnsi" w:hAnsiTheme="minorHAnsi" w:cs="Arial"/>
          <w:sz w:val="22"/>
          <w:szCs w:val="22"/>
        </w:rPr>
        <w:t>.</w:t>
      </w:r>
    </w:p>
    <w:p w:rsidR="000520F8" w:rsidRPr="00EA48E0" w:rsidRDefault="00B97D21" w:rsidP="007F25B4">
      <w:pPr>
        <w:tabs>
          <w:tab w:val="left" w:pos="-720"/>
        </w:tabs>
        <w:suppressAutoHyphens/>
        <w:spacing w:before="120" w:after="240" w:line="276" w:lineRule="auto"/>
        <w:ind w:right="-1"/>
        <w:rPr>
          <w:rFonts w:asciiTheme="minorHAnsi" w:hAnsiTheme="minorHAnsi" w:cs="Arial"/>
          <w:sz w:val="22"/>
          <w:szCs w:val="22"/>
        </w:rPr>
      </w:pPr>
      <w:r w:rsidRPr="00EA48E0">
        <w:rPr>
          <w:rFonts w:asciiTheme="minorHAnsi" w:hAnsiTheme="minorHAnsi" w:cs="Arial"/>
          <w:sz w:val="22"/>
          <w:szCs w:val="22"/>
        </w:rPr>
        <w:t>L</w:t>
      </w:r>
      <w:r w:rsidR="00D67F7F" w:rsidRPr="00EA48E0">
        <w:rPr>
          <w:rFonts w:asciiTheme="minorHAnsi" w:hAnsiTheme="minorHAnsi" w:cs="Arial"/>
          <w:sz w:val="22"/>
          <w:szCs w:val="22"/>
        </w:rPr>
        <w:t xml:space="preserve">os datos de </w:t>
      </w:r>
      <w:r w:rsidR="00701B28" w:rsidRPr="00EA48E0">
        <w:rPr>
          <w:rFonts w:asciiTheme="minorHAnsi" w:hAnsiTheme="minorHAnsi" w:cs="Arial"/>
          <w:sz w:val="22"/>
          <w:szCs w:val="22"/>
        </w:rPr>
        <w:t>P</w:t>
      </w:r>
      <w:r w:rsidR="00701B28">
        <w:rPr>
          <w:rFonts w:asciiTheme="minorHAnsi" w:hAnsiTheme="minorHAnsi" w:cs="Arial"/>
          <w:sz w:val="22"/>
          <w:szCs w:val="22"/>
        </w:rPr>
        <w:t>DC</w:t>
      </w:r>
      <w:r w:rsidR="00701B28" w:rsidRPr="00EA48E0">
        <w:rPr>
          <w:rFonts w:asciiTheme="minorHAnsi" w:hAnsiTheme="minorHAnsi" w:cs="Arial"/>
          <w:sz w:val="22"/>
          <w:szCs w:val="22"/>
        </w:rPr>
        <w:t xml:space="preserve"> </w:t>
      </w:r>
      <w:r w:rsidR="00D67F7F" w:rsidRPr="00EA48E0">
        <w:rPr>
          <w:rFonts w:asciiTheme="minorHAnsi" w:hAnsiTheme="minorHAnsi" w:cs="Arial"/>
          <w:sz w:val="22"/>
          <w:szCs w:val="22"/>
        </w:rPr>
        <w:t>no est</w:t>
      </w:r>
      <w:r w:rsidRPr="00EA48E0">
        <w:rPr>
          <w:rFonts w:asciiTheme="minorHAnsi" w:hAnsiTheme="minorHAnsi" w:cs="Arial"/>
          <w:sz w:val="22"/>
          <w:szCs w:val="22"/>
        </w:rPr>
        <w:t>arán</w:t>
      </w:r>
      <w:r w:rsidR="00D67F7F" w:rsidRPr="00EA48E0">
        <w:rPr>
          <w:rFonts w:asciiTheme="minorHAnsi" w:hAnsiTheme="minorHAnsi" w:cs="Arial"/>
          <w:sz w:val="22"/>
          <w:szCs w:val="22"/>
        </w:rPr>
        <w:t xml:space="preserve"> disponibles</w:t>
      </w:r>
      <w:r w:rsidRPr="00EA48E0">
        <w:rPr>
          <w:rFonts w:asciiTheme="minorHAnsi" w:hAnsiTheme="minorHAnsi" w:cs="Arial"/>
          <w:sz w:val="22"/>
          <w:szCs w:val="22"/>
        </w:rPr>
        <w:t xml:space="preserve"> hasta que se habilite </w:t>
      </w:r>
      <w:r w:rsidR="00F93CF0" w:rsidRPr="00EA48E0">
        <w:rPr>
          <w:rFonts w:asciiTheme="minorHAnsi" w:hAnsiTheme="minorHAnsi" w:cs="Arial"/>
          <w:sz w:val="22"/>
          <w:szCs w:val="22"/>
        </w:rPr>
        <w:t>su</w:t>
      </w:r>
      <w:r w:rsidRPr="00EA48E0">
        <w:rPr>
          <w:rFonts w:asciiTheme="minorHAnsi" w:hAnsiTheme="minorHAnsi" w:cs="Arial"/>
          <w:sz w:val="22"/>
          <w:szCs w:val="22"/>
        </w:rPr>
        <w:t xml:space="preserve"> </w:t>
      </w:r>
      <w:r w:rsidR="00F93CF0" w:rsidRPr="00EA48E0">
        <w:rPr>
          <w:rFonts w:asciiTheme="minorHAnsi" w:hAnsiTheme="minorHAnsi" w:cs="Arial"/>
          <w:sz w:val="22"/>
          <w:szCs w:val="22"/>
        </w:rPr>
        <w:t>declaración</w:t>
      </w:r>
      <w:r w:rsidR="00D67F7F" w:rsidRPr="00EA48E0">
        <w:rPr>
          <w:rFonts w:asciiTheme="minorHAnsi" w:hAnsiTheme="minorHAnsi" w:cs="Arial"/>
          <w:sz w:val="22"/>
          <w:szCs w:val="22"/>
        </w:rPr>
        <w:t xml:space="preserve">. </w:t>
      </w:r>
    </w:p>
    <w:p w:rsidR="00A72C6A" w:rsidRPr="00EA48E0" w:rsidRDefault="00A72C6A">
      <w:pPr>
        <w:pStyle w:val="Textoindependiente"/>
        <w:spacing w:after="0"/>
        <w:rPr>
          <w:rFonts w:asciiTheme="minorHAnsi" w:hAnsiTheme="minorHAnsi" w:cs="Arial"/>
          <w:spacing w:val="-3"/>
          <w:sz w:val="22"/>
          <w:szCs w:val="22"/>
          <w:lang w:val="es-ES"/>
        </w:rPr>
      </w:pPr>
      <w:r w:rsidRPr="00EA48E0">
        <w:rPr>
          <w:rFonts w:asciiTheme="minorHAnsi" w:hAnsiTheme="minorHAnsi" w:cs="Arial"/>
          <w:spacing w:val="-3"/>
          <w:sz w:val="22"/>
          <w:szCs w:val="22"/>
          <w:lang w:val="es-ES"/>
        </w:rPr>
        <w:t>Este documento constituye la guía de usuario en cuanto a</w:t>
      </w:r>
      <w:r w:rsidR="00BA7E2C" w:rsidRPr="00EA48E0">
        <w:rPr>
          <w:rFonts w:asciiTheme="minorHAnsi" w:hAnsiTheme="minorHAnsi" w:cs="Arial"/>
          <w:spacing w:val="-3"/>
          <w:sz w:val="22"/>
          <w:szCs w:val="22"/>
          <w:lang w:val="es-ES"/>
        </w:rPr>
        <w:t xml:space="preserve"> la recuperación y</w:t>
      </w:r>
      <w:r w:rsidRPr="00EA48E0">
        <w:rPr>
          <w:rFonts w:asciiTheme="minorHAnsi" w:hAnsiTheme="minorHAnsi" w:cs="Arial"/>
          <w:spacing w:val="-3"/>
          <w:sz w:val="22"/>
          <w:szCs w:val="22"/>
          <w:lang w:val="es-ES"/>
        </w:rPr>
        <w:t xml:space="preserve"> modo de utilización de los mensajes XML </w:t>
      </w:r>
      <w:r w:rsidR="00BA7E2C" w:rsidRPr="00EA48E0">
        <w:rPr>
          <w:rFonts w:asciiTheme="minorHAnsi" w:hAnsiTheme="minorHAnsi" w:cs="Arial"/>
          <w:spacing w:val="-3"/>
          <w:sz w:val="22"/>
          <w:szCs w:val="22"/>
          <w:lang w:val="es-ES"/>
        </w:rPr>
        <w:t>que la Aduana</w:t>
      </w:r>
      <w:r w:rsidRPr="00EA48E0">
        <w:rPr>
          <w:rFonts w:asciiTheme="minorHAnsi" w:hAnsiTheme="minorHAnsi" w:cs="Arial"/>
          <w:spacing w:val="-3"/>
          <w:sz w:val="22"/>
          <w:szCs w:val="22"/>
          <w:lang w:val="es-ES"/>
        </w:rPr>
        <w:t xml:space="preserve"> </w:t>
      </w:r>
      <w:r w:rsidR="00BA7E2C" w:rsidRPr="00EA48E0">
        <w:rPr>
          <w:rFonts w:asciiTheme="minorHAnsi" w:hAnsiTheme="minorHAnsi" w:cs="Arial"/>
          <w:spacing w:val="-3"/>
          <w:sz w:val="22"/>
          <w:szCs w:val="22"/>
          <w:lang w:val="es-ES"/>
        </w:rPr>
        <w:t>depositará en la Bandeja de Entrada con información de las declaraciones recibidas de los operadores.</w:t>
      </w:r>
    </w:p>
    <w:p w:rsidR="00A72C6A" w:rsidRPr="00EA48E0" w:rsidRDefault="00A72C6A">
      <w:pPr>
        <w:pStyle w:val="Textoindependiente"/>
        <w:spacing w:after="0"/>
        <w:rPr>
          <w:rFonts w:asciiTheme="minorHAnsi" w:hAnsiTheme="minorHAnsi" w:cs="Arial"/>
          <w:spacing w:val="-3"/>
          <w:sz w:val="22"/>
          <w:szCs w:val="22"/>
          <w:lang w:val="es-ES"/>
        </w:rPr>
      </w:pPr>
    </w:p>
    <w:p w:rsidR="00A72C6A" w:rsidRPr="00EA48E0" w:rsidRDefault="00A72C6A">
      <w:pPr>
        <w:pStyle w:val="Textoindependiente"/>
        <w:spacing w:after="0"/>
        <w:rPr>
          <w:rFonts w:asciiTheme="minorHAnsi" w:hAnsiTheme="minorHAnsi" w:cs="Arial"/>
          <w:sz w:val="22"/>
          <w:szCs w:val="22"/>
          <w:lang w:val="es-ES"/>
        </w:rPr>
      </w:pPr>
      <w:r w:rsidRPr="00EA48E0">
        <w:rPr>
          <w:rFonts w:asciiTheme="minorHAnsi" w:hAnsiTheme="minorHAnsi" w:cs="Arial"/>
          <w:sz w:val="22"/>
          <w:szCs w:val="22"/>
          <w:lang w:val="es-ES"/>
        </w:rPr>
        <w:t>En el procedimiento informático se define</w:t>
      </w:r>
      <w:r w:rsidR="00782854" w:rsidRPr="00EA48E0">
        <w:rPr>
          <w:rFonts w:asciiTheme="minorHAnsi" w:hAnsiTheme="minorHAnsi" w:cs="Arial"/>
          <w:sz w:val="22"/>
          <w:szCs w:val="22"/>
          <w:lang w:val="es-ES"/>
        </w:rPr>
        <w:t xml:space="preserve"> el mensaje XML </w:t>
      </w:r>
      <w:r w:rsidR="00782854" w:rsidRPr="00EA48E0">
        <w:rPr>
          <w:rFonts w:asciiTheme="minorHAnsi" w:hAnsiTheme="minorHAnsi" w:cs="Arial"/>
          <w:b/>
          <w:bCs/>
          <w:sz w:val="22"/>
          <w:szCs w:val="22"/>
          <w:lang w:val="es-ES"/>
        </w:rPr>
        <w:t>VUA</w:t>
      </w:r>
      <w:r w:rsidR="00126DF9" w:rsidRPr="00EA48E0">
        <w:rPr>
          <w:rFonts w:asciiTheme="minorHAnsi" w:hAnsiTheme="minorHAnsi" w:cs="Arial"/>
          <w:b/>
          <w:bCs/>
          <w:sz w:val="22"/>
          <w:szCs w:val="22"/>
          <w:lang w:val="es-ES"/>
        </w:rPr>
        <w:t>info</w:t>
      </w:r>
      <w:r w:rsidR="00471CDE" w:rsidRPr="00EA48E0">
        <w:rPr>
          <w:rFonts w:asciiTheme="minorHAnsi" w:hAnsiTheme="minorHAnsi" w:cs="Arial"/>
          <w:b/>
          <w:bCs/>
          <w:sz w:val="22"/>
          <w:szCs w:val="22"/>
          <w:lang w:val="es-ES"/>
        </w:rPr>
        <w:t>De</w:t>
      </w:r>
      <w:r w:rsidR="001923EA">
        <w:rPr>
          <w:rFonts w:asciiTheme="minorHAnsi" w:hAnsiTheme="minorHAnsi" w:cs="Arial"/>
          <w:b/>
          <w:bCs/>
          <w:sz w:val="22"/>
          <w:szCs w:val="22"/>
          <w:lang w:val="es-ES"/>
        </w:rPr>
        <w:t>sde</w:t>
      </w:r>
      <w:r w:rsidR="00126DF9" w:rsidRPr="00EA48E0">
        <w:rPr>
          <w:rFonts w:asciiTheme="minorHAnsi" w:hAnsiTheme="minorHAnsi" w:cs="Arial"/>
          <w:b/>
          <w:bCs/>
          <w:sz w:val="22"/>
          <w:szCs w:val="22"/>
          <w:lang w:val="es-ES"/>
        </w:rPr>
        <w:t>A</w:t>
      </w:r>
      <w:r w:rsidR="00471CDE" w:rsidRPr="00EA48E0">
        <w:rPr>
          <w:rFonts w:asciiTheme="minorHAnsi" w:hAnsiTheme="minorHAnsi" w:cs="Arial"/>
          <w:b/>
          <w:bCs/>
          <w:sz w:val="22"/>
          <w:szCs w:val="22"/>
          <w:lang w:val="es-ES"/>
        </w:rPr>
        <w:t>duanas</w:t>
      </w:r>
      <w:r w:rsidR="00782854" w:rsidRPr="00EA48E0">
        <w:rPr>
          <w:rFonts w:asciiTheme="minorHAnsi" w:hAnsiTheme="minorHAnsi" w:cs="Arial"/>
          <w:b/>
          <w:bCs/>
          <w:sz w:val="22"/>
          <w:szCs w:val="22"/>
          <w:lang w:val="es-ES"/>
        </w:rPr>
        <w:t>V</w:t>
      </w:r>
      <w:r w:rsidR="00782854" w:rsidRPr="00EA48E0">
        <w:rPr>
          <w:rFonts w:asciiTheme="minorHAnsi" w:hAnsiTheme="minorHAnsi" w:cs="Arial"/>
          <w:b/>
          <w:sz w:val="22"/>
          <w:szCs w:val="22"/>
          <w:lang w:val="es-ES"/>
        </w:rPr>
        <w:t>x</w:t>
      </w:r>
      <w:r w:rsidR="00126DF9" w:rsidRPr="00EA48E0">
        <w:rPr>
          <w:rFonts w:asciiTheme="minorHAnsi" w:hAnsiTheme="minorHAnsi" w:cs="Arial"/>
          <w:b/>
          <w:sz w:val="22"/>
          <w:szCs w:val="22"/>
          <w:lang w:val="es-ES"/>
        </w:rPr>
        <w:t>Sal</w:t>
      </w:r>
      <w:r w:rsidR="00126DF9" w:rsidRPr="00EA48E0">
        <w:rPr>
          <w:rFonts w:asciiTheme="minorHAnsi" w:hAnsiTheme="minorHAnsi" w:cs="Arial"/>
          <w:sz w:val="22"/>
          <w:szCs w:val="22"/>
          <w:lang w:val="es-ES"/>
        </w:rPr>
        <w:t>,</w:t>
      </w:r>
      <w:r w:rsidR="00782854" w:rsidRPr="00EA48E0">
        <w:rPr>
          <w:rFonts w:asciiTheme="minorHAnsi" w:hAnsiTheme="minorHAnsi" w:cs="Arial"/>
          <w:sz w:val="22"/>
          <w:szCs w:val="22"/>
          <w:lang w:val="es-ES"/>
        </w:rPr>
        <w:t xml:space="preserve"> con el que la Aduana comunica el tipo de </w:t>
      </w:r>
      <w:r w:rsidR="00126DF9" w:rsidRPr="00EA48E0">
        <w:rPr>
          <w:rFonts w:asciiTheme="minorHAnsi" w:hAnsiTheme="minorHAnsi" w:cs="Arial"/>
          <w:sz w:val="22"/>
          <w:szCs w:val="22"/>
          <w:lang w:val="es-ES"/>
        </w:rPr>
        <w:t>declaración</w:t>
      </w:r>
      <w:r w:rsidR="00782854" w:rsidRPr="00EA48E0">
        <w:rPr>
          <w:rFonts w:asciiTheme="minorHAnsi" w:hAnsiTheme="minorHAnsi" w:cs="Arial"/>
          <w:sz w:val="22"/>
          <w:szCs w:val="22"/>
          <w:lang w:val="es-ES"/>
        </w:rPr>
        <w:t xml:space="preserve"> disponible y si esta corresponde a un Alta, Modificación o Baja</w:t>
      </w:r>
      <w:r w:rsidR="00126DF9" w:rsidRPr="00EA48E0">
        <w:rPr>
          <w:rFonts w:asciiTheme="minorHAnsi" w:hAnsiTheme="minorHAnsi" w:cs="Arial"/>
          <w:sz w:val="22"/>
          <w:szCs w:val="22"/>
          <w:lang w:val="es-ES"/>
        </w:rPr>
        <w:t>.</w:t>
      </w:r>
      <w:r w:rsidR="00782854" w:rsidRPr="00EA48E0">
        <w:rPr>
          <w:rFonts w:asciiTheme="minorHAnsi" w:hAnsiTheme="minorHAnsi" w:cs="Arial"/>
          <w:sz w:val="22"/>
          <w:szCs w:val="22"/>
          <w:lang w:val="es-ES"/>
        </w:rPr>
        <w:t xml:space="preserve"> </w:t>
      </w:r>
    </w:p>
    <w:p w:rsidR="00126DF9" w:rsidRPr="00203ED7" w:rsidRDefault="00126DF9">
      <w:pPr>
        <w:pStyle w:val="Textoindependiente"/>
        <w:spacing w:after="0"/>
        <w:rPr>
          <w:rFonts w:asciiTheme="minorHAnsi" w:hAnsiTheme="minorHAnsi" w:cs="Arial"/>
          <w:lang w:val="es-ES"/>
        </w:rPr>
      </w:pPr>
    </w:p>
    <w:p w:rsidR="00A72C6A" w:rsidRPr="00203ED7" w:rsidRDefault="00A72C6A">
      <w:pPr>
        <w:pStyle w:val="Segmentosutilizados"/>
        <w:keepNext w:val="0"/>
        <w:keepLines w:val="0"/>
        <w:tabs>
          <w:tab w:val="clear" w:pos="709"/>
          <w:tab w:val="clear" w:pos="3403"/>
          <w:tab w:val="clear" w:pos="6804"/>
        </w:tabs>
        <w:jc w:val="both"/>
        <w:rPr>
          <w:rFonts w:asciiTheme="minorHAnsi" w:hAnsiTheme="minorHAnsi" w:cs="Arial"/>
          <w:spacing w:val="-3"/>
          <w:lang w:val="es-ES"/>
        </w:rPr>
      </w:pPr>
    </w:p>
    <w:p w:rsidR="00307EEB" w:rsidRPr="00EC4527" w:rsidRDefault="00307EEB" w:rsidP="00307EEB">
      <w:pPr>
        <w:pStyle w:val="Segmentosutilizados"/>
        <w:keepNext w:val="0"/>
        <w:keepLines w:val="0"/>
        <w:tabs>
          <w:tab w:val="clear" w:pos="709"/>
          <w:tab w:val="clear" w:pos="3403"/>
          <w:tab w:val="clear" w:pos="6804"/>
        </w:tabs>
        <w:jc w:val="both"/>
        <w:rPr>
          <w:rFonts w:asciiTheme="minorHAnsi" w:hAnsiTheme="minorHAnsi" w:cs="Arial"/>
          <w:spacing w:val="-3"/>
          <w:sz w:val="22"/>
          <w:szCs w:val="22"/>
          <w:lang w:val="es-ES"/>
        </w:rPr>
      </w:pPr>
      <w:bookmarkStart w:id="2" w:name="_Toc232578022"/>
    </w:p>
    <w:p w:rsidR="00A72C6A" w:rsidRPr="007A4B3B" w:rsidRDefault="00D94A54">
      <w:pPr>
        <w:pStyle w:val="Ttulo1"/>
        <w:jc w:val="both"/>
        <w:rPr>
          <w:rFonts w:asciiTheme="minorHAnsi" w:hAnsiTheme="minorHAnsi" w:cs="Arial"/>
        </w:rPr>
      </w:pPr>
      <w:r w:rsidRPr="007A4B3B">
        <w:rPr>
          <w:rFonts w:asciiTheme="minorHAnsi" w:hAnsiTheme="minorHAnsi" w:cs="Arial"/>
        </w:rPr>
        <w:br w:type="page"/>
      </w:r>
      <w:bookmarkStart w:id="3" w:name="_Toc422829662"/>
      <w:r w:rsidR="00A72C6A" w:rsidRPr="007A4B3B">
        <w:rPr>
          <w:rFonts w:asciiTheme="minorHAnsi" w:hAnsiTheme="minorHAnsi" w:cs="Arial"/>
        </w:rPr>
        <w:lastRenderedPageBreak/>
        <w:t>Control de Versiones</w:t>
      </w:r>
      <w:bookmarkEnd w:id="2"/>
      <w:bookmarkEnd w:id="3"/>
    </w:p>
    <w:p w:rsidR="00A72C6A" w:rsidRPr="007A4B3B" w:rsidRDefault="00A72C6A">
      <w:pPr>
        <w:pStyle w:val="Ttulo2"/>
        <w:numPr>
          <w:ilvl w:val="1"/>
          <w:numId w:val="2"/>
        </w:numPr>
        <w:tabs>
          <w:tab w:val="left" w:pos="993"/>
        </w:tabs>
        <w:jc w:val="both"/>
        <w:rPr>
          <w:rFonts w:asciiTheme="minorHAnsi" w:hAnsiTheme="minorHAnsi" w:cs="Arial"/>
          <w:i w:val="0"/>
          <w:iCs/>
        </w:rPr>
      </w:pPr>
      <w:bookmarkStart w:id="4" w:name="_Toc232578023"/>
      <w:bookmarkStart w:id="5" w:name="_Toc422829663"/>
      <w:r w:rsidRPr="007A4B3B">
        <w:rPr>
          <w:rFonts w:asciiTheme="minorHAnsi" w:hAnsiTheme="minorHAnsi" w:cs="Arial"/>
          <w:i w:val="0"/>
          <w:iCs/>
        </w:rPr>
        <w:t>Versión 0</w:t>
      </w:r>
      <w:bookmarkEnd w:id="4"/>
      <w:bookmarkEnd w:id="5"/>
    </w:p>
    <w:p w:rsidR="00A72C6A" w:rsidRPr="00EA48E0" w:rsidRDefault="00A72C6A">
      <w:pPr>
        <w:pStyle w:val="Segmentosutilizados"/>
        <w:keepNext w:val="0"/>
        <w:keepLines w:val="0"/>
        <w:tabs>
          <w:tab w:val="clear" w:pos="709"/>
          <w:tab w:val="clear" w:pos="3403"/>
          <w:tab w:val="clear" w:pos="6804"/>
        </w:tabs>
        <w:jc w:val="both"/>
        <w:rPr>
          <w:rFonts w:asciiTheme="minorHAnsi" w:hAnsiTheme="minorHAnsi" w:cs="Arial"/>
          <w:sz w:val="22"/>
          <w:szCs w:val="22"/>
          <w:lang w:val="es-ES"/>
        </w:rPr>
      </w:pPr>
      <w:r w:rsidRPr="00EA48E0">
        <w:rPr>
          <w:rFonts w:asciiTheme="minorHAnsi" w:hAnsiTheme="minorHAnsi" w:cs="Arial"/>
          <w:sz w:val="22"/>
          <w:szCs w:val="22"/>
          <w:lang w:val="es-ES"/>
        </w:rPr>
        <w:t>Creación del documento.</w:t>
      </w:r>
    </w:p>
    <w:p w:rsidR="00A72C6A" w:rsidRPr="007A4B3B" w:rsidRDefault="00A72C6A">
      <w:pPr>
        <w:pStyle w:val="Segmentosutilizados"/>
        <w:keepNext w:val="0"/>
        <w:keepLines w:val="0"/>
        <w:tabs>
          <w:tab w:val="clear" w:pos="709"/>
          <w:tab w:val="clear" w:pos="3403"/>
          <w:tab w:val="clear" w:pos="6804"/>
        </w:tabs>
        <w:jc w:val="both"/>
        <w:rPr>
          <w:rFonts w:asciiTheme="minorHAnsi" w:hAnsiTheme="minorHAnsi" w:cs="Arial"/>
          <w:szCs w:val="24"/>
          <w:lang w:val="es-ES"/>
        </w:rPr>
      </w:pPr>
    </w:p>
    <w:p w:rsidR="00A72C6A" w:rsidRPr="007A4B3B" w:rsidRDefault="00A72C6A">
      <w:pPr>
        <w:pStyle w:val="Ttulo2"/>
        <w:numPr>
          <w:ilvl w:val="1"/>
          <w:numId w:val="2"/>
        </w:numPr>
        <w:tabs>
          <w:tab w:val="left" w:pos="993"/>
        </w:tabs>
        <w:jc w:val="both"/>
        <w:rPr>
          <w:rFonts w:asciiTheme="minorHAnsi" w:hAnsiTheme="minorHAnsi" w:cs="Arial"/>
          <w:i w:val="0"/>
          <w:iCs/>
        </w:rPr>
      </w:pPr>
      <w:bookmarkStart w:id="6" w:name="_Toc422829664"/>
      <w:r w:rsidRPr="007A4B3B">
        <w:rPr>
          <w:rFonts w:asciiTheme="minorHAnsi" w:hAnsiTheme="minorHAnsi" w:cs="Arial"/>
          <w:i w:val="0"/>
          <w:iCs/>
        </w:rPr>
        <w:t>Versión 1</w:t>
      </w:r>
      <w:bookmarkEnd w:id="6"/>
    </w:p>
    <w:p w:rsidR="00A72C6A" w:rsidRPr="00EA48E0" w:rsidRDefault="009827EE">
      <w:pPr>
        <w:pStyle w:val="Segmentosutilizados"/>
        <w:keepNext w:val="0"/>
        <w:keepLines w:val="0"/>
        <w:tabs>
          <w:tab w:val="clear" w:pos="709"/>
          <w:tab w:val="clear" w:pos="3403"/>
          <w:tab w:val="clear" w:pos="6804"/>
        </w:tabs>
        <w:jc w:val="both"/>
        <w:rPr>
          <w:rFonts w:asciiTheme="minorHAnsi" w:eastAsia="TimesNewRoman" w:hAnsiTheme="minorHAnsi" w:cs="Arial"/>
          <w:sz w:val="22"/>
          <w:szCs w:val="22"/>
          <w:lang w:val="es-ES"/>
        </w:rPr>
      </w:pPr>
      <w:r w:rsidRPr="00EA48E0">
        <w:rPr>
          <w:rFonts w:asciiTheme="minorHAnsi" w:hAnsiTheme="minorHAnsi" w:cs="Arial"/>
          <w:sz w:val="22"/>
          <w:szCs w:val="22"/>
          <w:lang w:val="es-ES"/>
        </w:rPr>
        <w:t xml:space="preserve">Versión </w:t>
      </w:r>
      <w:r w:rsidRPr="00EA48E0">
        <w:rPr>
          <w:rFonts w:asciiTheme="minorHAnsi" w:hAnsiTheme="minorHAnsi" w:cs="Arial"/>
          <w:b/>
          <w:sz w:val="22"/>
          <w:szCs w:val="22"/>
          <w:lang w:val="es-ES"/>
        </w:rPr>
        <w:t xml:space="preserve">1.0 </w:t>
      </w:r>
      <w:r w:rsidRPr="00EA48E0">
        <w:rPr>
          <w:rFonts w:asciiTheme="minorHAnsi" w:hAnsiTheme="minorHAnsi" w:cs="Arial"/>
          <w:sz w:val="22"/>
          <w:szCs w:val="22"/>
          <w:lang w:val="es-ES"/>
        </w:rPr>
        <w:t xml:space="preserve">documento </w:t>
      </w:r>
      <w:r w:rsidR="00A72C6A" w:rsidRPr="00EA48E0">
        <w:rPr>
          <w:rFonts w:asciiTheme="minorHAnsi" w:hAnsiTheme="minorHAnsi" w:cs="Arial"/>
          <w:sz w:val="22"/>
          <w:szCs w:val="22"/>
          <w:lang w:val="es-ES"/>
        </w:rPr>
        <w:t>inicial</w:t>
      </w:r>
      <w:r w:rsidR="00C97936">
        <w:rPr>
          <w:rFonts w:asciiTheme="minorHAnsi" w:hAnsiTheme="minorHAnsi" w:cs="Arial"/>
          <w:sz w:val="22"/>
          <w:szCs w:val="22"/>
          <w:lang w:val="es-ES"/>
        </w:rPr>
        <w:t xml:space="preserve"> tras revisiones</w:t>
      </w:r>
      <w:r w:rsidRPr="00EA48E0">
        <w:rPr>
          <w:rFonts w:asciiTheme="minorHAnsi" w:hAnsiTheme="minorHAnsi" w:cs="Arial"/>
          <w:sz w:val="22"/>
          <w:szCs w:val="22"/>
          <w:lang w:val="es-ES"/>
        </w:rPr>
        <w:t>.</w:t>
      </w:r>
      <w:r w:rsidR="00A72C6A" w:rsidRPr="00EA48E0">
        <w:rPr>
          <w:rFonts w:asciiTheme="minorHAnsi" w:hAnsiTheme="minorHAnsi" w:cs="Arial"/>
          <w:sz w:val="22"/>
          <w:szCs w:val="22"/>
          <w:lang w:val="es-ES"/>
        </w:rPr>
        <w:t xml:space="preserve"> </w:t>
      </w:r>
      <w:r w:rsidR="00A72C6A" w:rsidRPr="00EA48E0">
        <w:rPr>
          <w:rFonts w:asciiTheme="minorHAnsi" w:eastAsia="TimesNewRoman" w:hAnsiTheme="minorHAnsi" w:cs="Arial"/>
          <w:sz w:val="22"/>
          <w:szCs w:val="22"/>
          <w:lang w:val="es-ES"/>
        </w:rPr>
        <w:t xml:space="preserve"> </w:t>
      </w:r>
    </w:p>
    <w:p w:rsidR="003026D5" w:rsidRDefault="003026D5" w:rsidP="0075474C">
      <w:pPr>
        <w:pStyle w:val="Segmentosutilizados"/>
        <w:tabs>
          <w:tab w:val="clear" w:pos="709"/>
          <w:tab w:val="left" w:pos="0"/>
        </w:tabs>
        <w:rPr>
          <w:rFonts w:asciiTheme="minorHAnsi" w:eastAsia="TimesNewRoman" w:hAnsiTheme="minorHAnsi" w:cs="Arial"/>
          <w:sz w:val="22"/>
          <w:szCs w:val="22"/>
        </w:rPr>
      </w:pPr>
    </w:p>
    <w:p w:rsidR="0075474C" w:rsidRDefault="009C374C" w:rsidP="0075474C">
      <w:pPr>
        <w:pStyle w:val="Segmentosutilizados"/>
        <w:tabs>
          <w:tab w:val="clear" w:pos="709"/>
          <w:tab w:val="left" w:pos="0"/>
        </w:tabs>
        <w:rPr>
          <w:rFonts w:asciiTheme="minorHAnsi" w:eastAsia="TimesNewRoman" w:hAnsiTheme="minorHAnsi" w:cs="Arial"/>
          <w:sz w:val="22"/>
          <w:szCs w:val="22"/>
        </w:rPr>
      </w:pPr>
      <w:r w:rsidRPr="009C374C">
        <w:rPr>
          <w:rFonts w:asciiTheme="minorHAnsi" w:eastAsia="TimesNewRoman" w:hAnsiTheme="minorHAnsi" w:cs="Arial"/>
          <w:sz w:val="22"/>
          <w:szCs w:val="22"/>
        </w:rPr>
        <w:t xml:space="preserve">Versión </w:t>
      </w:r>
      <w:r w:rsidRPr="009C374C">
        <w:rPr>
          <w:rFonts w:asciiTheme="minorHAnsi" w:eastAsia="TimesNewRoman" w:hAnsiTheme="minorHAnsi" w:cs="Arial"/>
          <w:b/>
          <w:sz w:val="22"/>
          <w:szCs w:val="22"/>
        </w:rPr>
        <w:t>1.</w:t>
      </w:r>
      <w:r>
        <w:rPr>
          <w:rFonts w:asciiTheme="minorHAnsi" w:eastAsia="TimesNewRoman" w:hAnsiTheme="minorHAnsi" w:cs="Arial"/>
          <w:b/>
          <w:sz w:val="22"/>
          <w:szCs w:val="22"/>
        </w:rPr>
        <w:t>1</w:t>
      </w:r>
      <w:r w:rsidRPr="009C374C">
        <w:rPr>
          <w:rFonts w:asciiTheme="minorHAnsi" w:eastAsia="TimesNewRoman" w:hAnsiTheme="minorHAnsi" w:cs="Arial"/>
          <w:b/>
          <w:sz w:val="22"/>
          <w:szCs w:val="22"/>
        </w:rPr>
        <w:t xml:space="preserve"> </w:t>
      </w:r>
      <w:r w:rsidRPr="009C374C">
        <w:rPr>
          <w:rFonts w:asciiTheme="minorHAnsi" w:eastAsia="TimesNewRoman" w:hAnsiTheme="minorHAnsi" w:cs="Arial"/>
          <w:sz w:val="22"/>
          <w:szCs w:val="22"/>
          <w:lang w:val="es-ES"/>
        </w:rPr>
        <w:t>Inclusión de la hora de presentación en la información anticipada</w:t>
      </w:r>
      <w:r w:rsidRPr="009C374C">
        <w:rPr>
          <w:rFonts w:asciiTheme="minorHAnsi" w:eastAsia="TimesNewRoman" w:hAnsiTheme="minorHAnsi" w:cs="Arial"/>
          <w:sz w:val="22"/>
          <w:szCs w:val="22"/>
        </w:rPr>
        <w:t>.</w:t>
      </w:r>
    </w:p>
    <w:p w:rsidR="003026D5" w:rsidRDefault="003026D5" w:rsidP="00132972">
      <w:pPr>
        <w:pStyle w:val="Segmentosutilizados"/>
        <w:tabs>
          <w:tab w:val="left" w:pos="0"/>
        </w:tabs>
        <w:rPr>
          <w:rFonts w:asciiTheme="minorHAnsi" w:eastAsia="TimesNewRoman" w:hAnsiTheme="minorHAnsi" w:cs="Arial"/>
          <w:sz w:val="22"/>
          <w:szCs w:val="22"/>
        </w:rPr>
      </w:pPr>
    </w:p>
    <w:p w:rsidR="00132972" w:rsidRDefault="0075474C" w:rsidP="00132972">
      <w:pPr>
        <w:pStyle w:val="Segmentosutilizados"/>
        <w:tabs>
          <w:tab w:val="left" w:pos="0"/>
        </w:tabs>
        <w:rPr>
          <w:rFonts w:asciiTheme="minorHAnsi" w:eastAsia="TimesNewRoman" w:hAnsiTheme="minorHAnsi" w:cs="Arial"/>
          <w:sz w:val="22"/>
          <w:szCs w:val="22"/>
        </w:rPr>
      </w:pPr>
      <w:r w:rsidRPr="0075474C">
        <w:rPr>
          <w:rFonts w:asciiTheme="minorHAnsi" w:eastAsia="TimesNewRoman" w:hAnsiTheme="minorHAnsi" w:cs="Arial"/>
          <w:sz w:val="22"/>
          <w:szCs w:val="22"/>
        </w:rPr>
        <w:t xml:space="preserve">Versión </w:t>
      </w:r>
      <w:r w:rsidRPr="0075474C">
        <w:rPr>
          <w:rFonts w:asciiTheme="minorHAnsi" w:eastAsia="TimesNewRoman" w:hAnsiTheme="minorHAnsi" w:cs="Arial"/>
          <w:b/>
          <w:sz w:val="22"/>
          <w:szCs w:val="22"/>
        </w:rPr>
        <w:t>1.</w:t>
      </w:r>
      <w:r>
        <w:rPr>
          <w:rFonts w:asciiTheme="minorHAnsi" w:eastAsia="TimesNewRoman" w:hAnsiTheme="minorHAnsi" w:cs="Arial"/>
          <w:b/>
          <w:sz w:val="22"/>
          <w:szCs w:val="22"/>
        </w:rPr>
        <w:t>2</w:t>
      </w:r>
      <w:r w:rsidRPr="0075474C">
        <w:rPr>
          <w:rFonts w:asciiTheme="minorHAnsi" w:eastAsia="TimesNewRoman" w:hAnsiTheme="minorHAnsi" w:cs="Arial"/>
          <w:b/>
          <w:sz w:val="22"/>
          <w:szCs w:val="22"/>
        </w:rPr>
        <w:t xml:space="preserve"> </w:t>
      </w:r>
      <w:r w:rsidR="00132972" w:rsidRPr="00132972">
        <w:rPr>
          <w:rFonts w:asciiTheme="minorHAnsi" w:eastAsia="TimesNewRoman" w:hAnsiTheme="minorHAnsi" w:cs="Arial"/>
          <w:sz w:val="22"/>
          <w:szCs w:val="22"/>
          <w:lang w:val="es-ES"/>
        </w:rPr>
        <w:t xml:space="preserve">Cambio de dirección de los esquemas y </w:t>
      </w:r>
      <w:proofErr w:type="spellStart"/>
      <w:r w:rsidR="00132972" w:rsidRPr="00132972">
        <w:rPr>
          <w:rFonts w:asciiTheme="minorHAnsi" w:eastAsia="TimesNewRoman" w:hAnsiTheme="minorHAnsi" w:cs="Arial"/>
          <w:sz w:val="22"/>
          <w:szCs w:val="22"/>
          <w:lang w:val="es-ES"/>
        </w:rPr>
        <w:t>endpoint</w:t>
      </w:r>
      <w:proofErr w:type="spellEnd"/>
      <w:r w:rsidRPr="0075474C">
        <w:rPr>
          <w:rFonts w:asciiTheme="minorHAnsi" w:eastAsia="TimesNewRoman" w:hAnsiTheme="minorHAnsi" w:cs="Arial"/>
          <w:sz w:val="22"/>
          <w:szCs w:val="22"/>
        </w:rPr>
        <w:t>.</w:t>
      </w:r>
      <w:r w:rsidR="00132972">
        <w:rPr>
          <w:rFonts w:asciiTheme="minorHAnsi" w:eastAsia="TimesNewRoman" w:hAnsiTheme="minorHAnsi" w:cs="Arial"/>
          <w:sz w:val="22"/>
          <w:szCs w:val="22"/>
        </w:rPr>
        <w:t xml:space="preserve"> </w:t>
      </w:r>
    </w:p>
    <w:p w:rsidR="00132972" w:rsidRPr="00132972" w:rsidRDefault="00132972" w:rsidP="00132972">
      <w:pPr>
        <w:pStyle w:val="Segmentosutilizados"/>
        <w:tabs>
          <w:tab w:val="left" w:pos="0"/>
        </w:tabs>
        <w:rPr>
          <w:rFonts w:asciiTheme="minorHAnsi" w:eastAsia="TimesNewRoman" w:hAnsiTheme="minorHAnsi" w:cs="Arial"/>
          <w:sz w:val="22"/>
          <w:szCs w:val="22"/>
          <w:lang w:val="es-ES"/>
        </w:rPr>
      </w:pPr>
      <w:r>
        <w:rPr>
          <w:rFonts w:asciiTheme="minorHAnsi" w:eastAsia="TimesNewRoman" w:hAnsiTheme="minorHAnsi" w:cs="Arial"/>
          <w:sz w:val="22"/>
          <w:szCs w:val="22"/>
        </w:rPr>
        <w:tab/>
        <w:t>La dirección pasa de “…</w:t>
      </w:r>
      <w:r w:rsidRPr="00132972">
        <w:rPr>
          <w:rFonts w:asciiTheme="minorHAnsi" w:eastAsia="TimesNewRoman" w:hAnsiTheme="minorHAnsi" w:cs="Arial"/>
          <w:sz w:val="22"/>
          <w:szCs w:val="22"/>
        </w:rPr>
        <w:t>es</w:t>
      </w:r>
      <w:r>
        <w:rPr>
          <w:rFonts w:asciiTheme="minorHAnsi" w:eastAsia="TimesNewRoman" w:hAnsiTheme="minorHAnsi" w:cs="Arial"/>
          <w:sz w:val="22"/>
          <w:szCs w:val="22"/>
        </w:rPr>
        <w:t>/</w:t>
      </w:r>
      <w:proofErr w:type="spellStart"/>
      <w:r w:rsidRPr="00132972">
        <w:rPr>
          <w:rFonts w:asciiTheme="minorHAnsi" w:eastAsia="TimesNewRoman" w:hAnsiTheme="minorHAnsi" w:cs="Arial"/>
          <w:sz w:val="22"/>
          <w:szCs w:val="22"/>
        </w:rPr>
        <w:t>aeat</w:t>
      </w:r>
      <w:proofErr w:type="spellEnd"/>
      <w:r>
        <w:rPr>
          <w:rFonts w:asciiTheme="minorHAnsi" w:eastAsia="TimesNewRoman" w:hAnsiTheme="minorHAnsi" w:cs="Arial"/>
          <w:sz w:val="22"/>
          <w:szCs w:val="22"/>
        </w:rPr>
        <w:t>/</w:t>
      </w:r>
      <w:proofErr w:type="spellStart"/>
      <w:r w:rsidRPr="00132972">
        <w:rPr>
          <w:rFonts w:asciiTheme="minorHAnsi" w:eastAsia="TimesNewRoman" w:hAnsiTheme="minorHAnsi" w:cs="Arial"/>
          <w:sz w:val="22"/>
          <w:szCs w:val="22"/>
        </w:rPr>
        <w:t>dit</w:t>
      </w:r>
      <w:proofErr w:type="spellEnd"/>
      <w:r>
        <w:rPr>
          <w:rFonts w:asciiTheme="minorHAnsi" w:eastAsia="TimesNewRoman" w:hAnsiTheme="minorHAnsi" w:cs="Arial"/>
          <w:sz w:val="22"/>
          <w:szCs w:val="22"/>
        </w:rPr>
        <w:t>/</w:t>
      </w:r>
      <w:proofErr w:type="spellStart"/>
      <w:r w:rsidRPr="00132972">
        <w:rPr>
          <w:rFonts w:asciiTheme="minorHAnsi" w:eastAsia="TimesNewRoman" w:hAnsiTheme="minorHAnsi" w:cs="Arial"/>
          <w:sz w:val="22"/>
          <w:szCs w:val="22"/>
        </w:rPr>
        <w:t>adu</w:t>
      </w:r>
      <w:proofErr w:type="spellEnd"/>
      <w:r>
        <w:rPr>
          <w:rFonts w:asciiTheme="minorHAnsi" w:eastAsia="TimesNewRoman" w:hAnsiTheme="minorHAnsi" w:cs="Arial"/>
          <w:sz w:val="22"/>
          <w:szCs w:val="22"/>
        </w:rPr>
        <w:t>/</w:t>
      </w:r>
      <w:proofErr w:type="spellStart"/>
      <w:r w:rsidRPr="00132972">
        <w:rPr>
          <w:rFonts w:asciiTheme="minorHAnsi" w:eastAsia="TimesNewRoman" w:hAnsiTheme="minorHAnsi" w:cs="Arial"/>
          <w:sz w:val="22"/>
          <w:szCs w:val="22"/>
        </w:rPr>
        <w:t>advu</w:t>
      </w:r>
      <w:proofErr w:type="spellEnd"/>
      <w:r>
        <w:rPr>
          <w:rFonts w:asciiTheme="minorHAnsi" w:eastAsia="TimesNewRoman" w:hAnsiTheme="minorHAnsi" w:cs="Arial"/>
          <w:sz w:val="22"/>
          <w:szCs w:val="22"/>
        </w:rPr>
        <w:t>/…” a “…</w:t>
      </w:r>
      <w:r w:rsidRPr="00132972">
        <w:rPr>
          <w:rFonts w:asciiTheme="minorHAnsi" w:eastAsia="TimesNewRoman" w:hAnsiTheme="minorHAnsi" w:cs="Arial"/>
          <w:sz w:val="22"/>
          <w:szCs w:val="22"/>
          <w:lang w:val="es-ES"/>
        </w:rPr>
        <w:t>es/</w:t>
      </w:r>
      <w:proofErr w:type="spellStart"/>
      <w:r w:rsidRPr="00132972">
        <w:rPr>
          <w:rFonts w:asciiTheme="minorHAnsi" w:eastAsia="TimesNewRoman" w:hAnsiTheme="minorHAnsi" w:cs="Arial"/>
          <w:sz w:val="22"/>
          <w:szCs w:val="22"/>
          <w:lang w:val="es-ES"/>
        </w:rPr>
        <w:t>aeat</w:t>
      </w:r>
      <w:proofErr w:type="spellEnd"/>
      <w:r w:rsidRPr="00132972">
        <w:rPr>
          <w:rFonts w:asciiTheme="minorHAnsi" w:eastAsia="TimesNewRoman" w:hAnsiTheme="minorHAnsi" w:cs="Arial"/>
          <w:sz w:val="22"/>
          <w:szCs w:val="22"/>
          <w:lang w:val="es-ES"/>
        </w:rPr>
        <w:t>/</w:t>
      </w:r>
      <w:proofErr w:type="spellStart"/>
      <w:r w:rsidRPr="00132972">
        <w:rPr>
          <w:rFonts w:asciiTheme="minorHAnsi" w:eastAsia="TimesNewRoman" w:hAnsiTheme="minorHAnsi" w:cs="Arial"/>
          <w:sz w:val="22"/>
          <w:szCs w:val="22"/>
          <w:lang w:val="es-ES"/>
        </w:rPr>
        <w:t>advu</w:t>
      </w:r>
      <w:proofErr w:type="spellEnd"/>
      <w:r w:rsidRPr="00132972">
        <w:rPr>
          <w:rFonts w:asciiTheme="minorHAnsi" w:eastAsia="TimesNewRoman" w:hAnsiTheme="minorHAnsi" w:cs="Arial"/>
          <w:sz w:val="22"/>
          <w:szCs w:val="22"/>
          <w:lang w:val="es-ES"/>
        </w:rPr>
        <w:t>/</w:t>
      </w:r>
      <w:proofErr w:type="spellStart"/>
      <w:r w:rsidRPr="00132972">
        <w:rPr>
          <w:rFonts w:asciiTheme="minorHAnsi" w:eastAsia="TimesNewRoman" w:hAnsiTheme="minorHAnsi" w:cs="Arial"/>
          <w:sz w:val="22"/>
          <w:szCs w:val="22"/>
          <w:lang w:val="es-ES"/>
        </w:rPr>
        <w:t>jdit</w:t>
      </w:r>
      <w:proofErr w:type="spellEnd"/>
      <w:r w:rsidRPr="00132972">
        <w:rPr>
          <w:rFonts w:asciiTheme="minorHAnsi" w:eastAsia="TimesNewRoman" w:hAnsiTheme="minorHAnsi" w:cs="Arial"/>
          <w:sz w:val="22"/>
          <w:szCs w:val="22"/>
          <w:lang w:val="es-ES"/>
        </w:rPr>
        <w:t>/</w:t>
      </w:r>
      <w:proofErr w:type="spellStart"/>
      <w:r w:rsidRPr="00132972">
        <w:rPr>
          <w:rFonts w:asciiTheme="minorHAnsi" w:eastAsia="TimesNewRoman" w:hAnsiTheme="minorHAnsi" w:cs="Arial"/>
          <w:sz w:val="22"/>
          <w:szCs w:val="22"/>
          <w:lang w:val="es-ES"/>
        </w:rPr>
        <w:t>ws</w:t>
      </w:r>
      <w:proofErr w:type="spellEnd"/>
      <w:r w:rsidRPr="00132972">
        <w:rPr>
          <w:rFonts w:asciiTheme="minorHAnsi" w:eastAsia="TimesNewRoman" w:hAnsiTheme="minorHAnsi" w:cs="Arial"/>
          <w:sz w:val="22"/>
          <w:szCs w:val="22"/>
          <w:lang w:val="es-ES"/>
        </w:rPr>
        <w:t>/</w:t>
      </w:r>
      <w:r>
        <w:rPr>
          <w:rFonts w:asciiTheme="minorHAnsi" w:eastAsia="TimesNewRoman" w:hAnsiTheme="minorHAnsi" w:cs="Arial"/>
          <w:sz w:val="22"/>
          <w:szCs w:val="22"/>
          <w:lang w:val="es-ES"/>
        </w:rPr>
        <w:t>…”</w:t>
      </w:r>
    </w:p>
    <w:p w:rsidR="003026D5" w:rsidRDefault="003026D5" w:rsidP="003026D5">
      <w:pPr>
        <w:pStyle w:val="Segmentosutilizados"/>
        <w:tabs>
          <w:tab w:val="left" w:pos="0"/>
        </w:tabs>
        <w:rPr>
          <w:rFonts w:asciiTheme="minorHAnsi" w:eastAsia="TimesNewRoman" w:hAnsiTheme="minorHAnsi" w:cs="Arial"/>
          <w:sz w:val="22"/>
          <w:szCs w:val="22"/>
        </w:rPr>
      </w:pPr>
    </w:p>
    <w:p w:rsidR="003026D5" w:rsidRDefault="003026D5" w:rsidP="003026D5">
      <w:pPr>
        <w:pStyle w:val="Segmentosutilizados"/>
        <w:tabs>
          <w:tab w:val="left" w:pos="0"/>
        </w:tabs>
        <w:rPr>
          <w:rFonts w:asciiTheme="minorHAnsi" w:eastAsia="TimesNewRoman" w:hAnsiTheme="minorHAnsi" w:cs="Arial"/>
          <w:sz w:val="22"/>
          <w:szCs w:val="22"/>
          <w:lang w:val="es-ES"/>
        </w:rPr>
      </w:pPr>
      <w:r w:rsidRPr="0075474C">
        <w:rPr>
          <w:rFonts w:asciiTheme="minorHAnsi" w:eastAsia="TimesNewRoman" w:hAnsiTheme="minorHAnsi" w:cs="Arial"/>
          <w:sz w:val="22"/>
          <w:szCs w:val="22"/>
        </w:rPr>
        <w:t xml:space="preserve">Versión </w:t>
      </w:r>
      <w:r w:rsidRPr="0075474C">
        <w:rPr>
          <w:rFonts w:asciiTheme="minorHAnsi" w:eastAsia="TimesNewRoman" w:hAnsiTheme="minorHAnsi" w:cs="Arial"/>
          <w:b/>
          <w:sz w:val="22"/>
          <w:szCs w:val="22"/>
        </w:rPr>
        <w:t>1.</w:t>
      </w:r>
      <w:r>
        <w:rPr>
          <w:rFonts w:asciiTheme="minorHAnsi" w:eastAsia="TimesNewRoman" w:hAnsiTheme="minorHAnsi" w:cs="Arial"/>
          <w:b/>
          <w:sz w:val="22"/>
          <w:szCs w:val="22"/>
        </w:rPr>
        <w:t>3</w:t>
      </w:r>
      <w:r w:rsidRPr="0075474C">
        <w:rPr>
          <w:rFonts w:asciiTheme="minorHAnsi" w:eastAsia="TimesNewRoman" w:hAnsiTheme="minorHAnsi" w:cs="Arial"/>
          <w:b/>
          <w:sz w:val="22"/>
          <w:szCs w:val="22"/>
        </w:rPr>
        <w:t xml:space="preserve"> </w:t>
      </w:r>
      <w:r w:rsidRPr="003026D5">
        <w:rPr>
          <w:rFonts w:asciiTheme="minorHAnsi" w:eastAsia="TimesNewRoman" w:hAnsiTheme="minorHAnsi" w:cs="Arial"/>
          <w:sz w:val="22"/>
          <w:szCs w:val="22"/>
          <w:lang w:val="es-ES"/>
        </w:rPr>
        <w:t xml:space="preserve">Nuevas operaciones </w:t>
      </w:r>
    </w:p>
    <w:p w:rsidR="00A25A85" w:rsidRPr="003026D5" w:rsidRDefault="003026D5" w:rsidP="003026D5">
      <w:pPr>
        <w:pStyle w:val="Segmentosutilizados"/>
        <w:tabs>
          <w:tab w:val="left" w:pos="0"/>
        </w:tabs>
        <w:ind w:left="360"/>
        <w:rPr>
          <w:rFonts w:asciiTheme="minorHAnsi" w:eastAsia="TimesNewRoman" w:hAnsiTheme="minorHAnsi" w:cs="Arial"/>
          <w:sz w:val="22"/>
          <w:szCs w:val="22"/>
          <w:lang w:val="es-ES"/>
        </w:rPr>
      </w:pPr>
      <w:r>
        <w:rPr>
          <w:rFonts w:asciiTheme="minorHAnsi" w:eastAsia="TimesNewRoman" w:hAnsiTheme="minorHAnsi" w:cs="Arial"/>
          <w:sz w:val="22"/>
          <w:szCs w:val="22"/>
          <w:lang w:val="es-ES"/>
        </w:rPr>
        <w:t xml:space="preserve">Se añaden dos nuevas operaciones en </w:t>
      </w:r>
      <w:r w:rsidRPr="003026D5">
        <w:rPr>
          <w:rFonts w:asciiTheme="minorHAnsi" w:eastAsia="TimesNewRoman" w:hAnsiTheme="minorHAnsi" w:cs="Arial"/>
          <w:sz w:val="22"/>
          <w:szCs w:val="22"/>
          <w:lang w:val="es-ES"/>
        </w:rPr>
        <w:t>la información anticipada</w:t>
      </w:r>
      <w:r>
        <w:rPr>
          <w:rFonts w:asciiTheme="minorHAnsi" w:eastAsia="TimesNewRoman" w:hAnsiTheme="minorHAnsi" w:cs="Arial"/>
          <w:sz w:val="22"/>
          <w:szCs w:val="22"/>
          <w:lang w:val="es-ES"/>
        </w:rPr>
        <w:t xml:space="preserve"> “L” levante del DUA y “O” anulación de oficio y se describe la ampliación de la referencia VUA para Puertos.</w:t>
      </w:r>
    </w:p>
    <w:p w:rsidR="00A25A85" w:rsidRDefault="00A25A85" w:rsidP="0075474C">
      <w:pPr>
        <w:pStyle w:val="Segmentosutilizados"/>
        <w:tabs>
          <w:tab w:val="clear" w:pos="709"/>
          <w:tab w:val="left" w:pos="0"/>
        </w:tabs>
        <w:rPr>
          <w:rFonts w:asciiTheme="minorHAnsi" w:eastAsia="TimesNewRoman" w:hAnsiTheme="minorHAnsi" w:cs="Arial"/>
          <w:sz w:val="22"/>
          <w:szCs w:val="22"/>
          <w:lang w:val="es-ES"/>
        </w:rPr>
      </w:pPr>
    </w:p>
    <w:p w:rsidR="00A25A85" w:rsidRPr="00EA48E0" w:rsidRDefault="00A25A85" w:rsidP="00A25A85">
      <w:pPr>
        <w:pStyle w:val="Segmentosutilizados"/>
        <w:keepNext w:val="0"/>
        <w:keepLines w:val="0"/>
        <w:tabs>
          <w:tab w:val="clear" w:pos="709"/>
          <w:tab w:val="clear" w:pos="3403"/>
          <w:tab w:val="clear" w:pos="6804"/>
        </w:tabs>
        <w:jc w:val="both"/>
        <w:rPr>
          <w:rFonts w:asciiTheme="minorHAnsi" w:eastAsia="TimesNewRoman" w:hAnsiTheme="minorHAnsi" w:cs="Arial"/>
          <w:sz w:val="22"/>
          <w:szCs w:val="22"/>
          <w:lang w:val="es-ES"/>
        </w:rPr>
      </w:pPr>
      <w:r w:rsidRPr="0075474C">
        <w:rPr>
          <w:rFonts w:asciiTheme="minorHAnsi" w:eastAsia="TimesNewRoman" w:hAnsiTheme="minorHAnsi" w:cs="Arial"/>
          <w:sz w:val="22"/>
          <w:szCs w:val="22"/>
        </w:rPr>
        <w:t xml:space="preserve">Versión </w:t>
      </w:r>
      <w:r w:rsidRPr="0075474C">
        <w:rPr>
          <w:rFonts w:asciiTheme="minorHAnsi" w:eastAsia="TimesNewRoman" w:hAnsiTheme="minorHAnsi" w:cs="Arial"/>
          <w:b/>
          <w:sz w:val="22"/>
          <w:szCs w:val="22"/>
        </w:rPr>
        <w:t>1.</w:t>
      </w:r>
      <w:r>
        <w:rPr>
          <w:rFonts w:asciiTheme="minorHAnsi" w:eastAsia="TimesNewRoman" w:hAnsiTheme="minorHAnsi" w:cs="Arial"/>
          <w:b/>
          <w:sz w:val="22"/>
          <w:szCs w:val="22"/>
        </w:rPr>
        <w:t>4</w:t>
      </w:r>
      <w:r w:rsidRPr="0075474C">
        <w:rPr>
          <w:rFonts w:asciiTheme="minorHAnsi" w:eastAsia="TimesNewRoman" w:hAnsiTheme="minorHAnsi" w:cs="Arial"/>
          <w:b/>
          <w:sz w:val="22"/>
          <w:szCs w:val="22"/>
        </w:rPr>
        <w:t xml:space="preserve"> </w:t>
      </w:r>
      <w:r>
        <w:rPr>
          <w:rFonts w:asciiTheme="minorHAnsi" w:hAnsiTheme="minorHAnsi" w:cs="Arial"/>
          <w:sz w:val="22"/>
          <w:szCs w:val="22"/>
          <w:lang w:val="es-ES"/>
        </w:rPr>
        <w:t xml:space="preserve">Cambio en nombres y siglas de las declaraciones PreDUA y PreDUA+ que pasan a denominarse </w:t>
      </w:r>
      <w:r>
        <w:rPr>
          <w:rFonts w:asciiTheme="minorHAnsi" w:hAnsiTheme="minorHAnsi" w:cs="Arial"/>
          <w:sz w:val="22"/>
          <w:szCs w:val="22"/>
          <w:lang w:val="es-ES"/>
        </w:rPr>
        <w:tab/>
        <w:t>PDI (PreDeclaraciónIncompleta), y PDC (PreDeclaraciónCompleta)</w:t>
      </w:r>
      <w:r w:rsidRPr="00EA48E0">
        <w:rPr>
          <w:rFonts w:asciiTheme="minorHAnsi" w:hAnsiTheme="minorHAnsi" w:cs="Arial"/>
          <w:sz w:val="22"/>
          <w:szCs w:val="22"/>
          <w:lang w:val="es-ES"/>
        </w:rPr>
        <w:t xml:space="preserve">. </w:t>
      </w:r>
      <w:r w:rsidRPr="00EA48E0">
        <w:rPr>
          <w:rFonts w:asciiTheme="minorHAnsi" w:eastAsia="TimesNewRoman" w:hAnsiTheme="minorHAnsi" w:cs="Arial"/>
          <w:sz w:val="22"/>
          <w:szCs w:val="22"/>
          <w:lang w:val="es-ES"/>
        </w:rPr>
        <w:t xml:space="preserve"> </w:t>
      </w:r>
    </w:p>
    <w:p w:rsidR="00A25A85" w:rsidRDefault="00A25A85" w:rsidP="00A25A85">
      <w:pPr>
        <w:pStyle w:val="Segmentosutilizados"/>
        <w:tabs>
          <w:tab w:val="left" w:pos="0"/>
        </w:tabs>
        <w:rPr>
          <w:rFonts w:asciiTheme="minorHAnsi" w:eastAsia="TimesNewRoman" w:hAnsiTheme="minorHAnsi" w:cs="Arial"/>
          <w:sz w:val="22"/>
          <w:szCs w:val="22"/>
          <w:lang w:val="es-ES"/>
        </w:rPr>
      </w:pPr>
    </w:p>
    <w:p w:rsidR="0075474C" w:rsidRPr="00132972" w:rsidRDefault="00132972" w:rsidP="0075474C">
      <w:pPr>
        <w:pStyle w:val="Segmentosutilizados"/>
        <w:tabs>
          <w:tab w:val="clear" w:pos="709"/>
          <w:tab w:val="left" w:pos="0"/>
        </w:tabs>
        <w:rPr>
          <w:rFonts w:asciiTheme="minorHAnsi" w:eastAsia="TimesNewRoman" w:hAnsiTheme="minorHAnsi" w:cs="Arial"/>
          <w:sz w:val="22"/>
          <w:szCs w:val="22"/>
          <w:lang w:val="es-ES"/>
        </w:rPr>
      </w:pPr>
      <w:r w:rsidRPr="00132972">
        <w:rPr>
          <w:rFonts w:asciiTheme="minorHAnsi" w:eastAsia="TimesNewRoman" w:hAnsiTheme="minorHAnsi" w:cs="Arial"/>
          <w:sz w:val="22"/>
          <w:szCs w:val="22"/>
          <w:lang w:val="es-ES"/>
        </w:rPr>
        <w:tab/>
      </w:r>
      <w:r w:rsidR="0075474C" w:rsidRPr="00132972">
        <w:rPr>
          <w:rFonts w:asciiTheme="minorHAnsi" w:eastAsia="TimesNewRoman" w:hAnsiTheme="minorHAnsi" w:cs="Arial"/>
          <w:sz w:val="22"/>
          <w:szCs w:val="22"/>
          <w:lang w:val="es-ES"/>
        </w:rPr>
        <w:t xml:space="preserve">  </w:t>
      </w:r>
    </w:p>
    <w:p w:rsidR="00207BA2" w:rsidRPr="00132972" w:rsidRDefault="00207BA2">
      <w:pPr>
        <w:pStyle w:val="Segmentosutilizados"/>
        <w:keepNext w:val="0"/>
        <w:keepLines w:val="0"/>
        <w:tabs>
          <w:tab w:val="clear" w:pos="709"/>
          <w:tab w:val="clear" w:pos="3403"/>
          <w:tab w:val="clear" w:pos="6804"/>
        </w:tabs>
        <w:jc w:val="both"/>
        <w:rPr>
          <w:rFonts w:asciiTheme="minorHAnsi" w:eastAsia="TimesNewRoman" w:hAnsiTheme="minorHAnsi" w:cs="Arial"/>
          <w:sz w:val="22"/>
          <w:szCs w:val="22"/>
          <w:lang w:val="es-ES"/>
        </w:rPr>
      </w:pPr>
    </w:p>
    <w:p w:rsidR="00A72C6A" w:rsidRPr="00132972" w:rsidRDefault="00A72C6A">
      <w:pPr>
        <w:pStyle w:val="Segmentosutilizados"/>
        <w:keepNext w:val="0"/>
        <w:keepLines w:val="0"/>
        <w:tabs>
          <w:tab w:val="clear" w:pos="709"/>
          <w:tab w:val="clear" w:pos="3403"/>
          <w:tab w:val="clear" w:pos="6804"/>
        </w:tabs>
        <w:jc w:val="both"/>
        <w:rPr>
          <w:rFonts w:asciiTheme="minorHAnsi" w:hAnsiTheme="minorHAnsi" w:cs="Arial"/>
          <w:sz w:val="22"/>
          <w:szCs w:val="22"/>
          <w:lang w:val="es-ES"/>
        </w:rPr>
      </w:pPr>
    </w:p>
    <w:p w:rsidR="00A72C6A" w:rsidRPr="007A4B3B" w:rsidRDefault="00A72C6A">
      <w:pPr>
        <w:pStyle w:val="Ttulo1"/>
        <w:jc w:val="both"/>
        <w:rPr>
          <w:rFonts w:asciiTheme="minorHAnsi" w:hAnsiTheme="minorHAnsi" w:cs="Arial"/>
        </w:rPr>
      </w:pPr>
      <w:r w:rsidRPr="00132972">
        <w:rPr>
          <w:rFonts w:asciiTheme="minorHAnsi" w:hAnsiTheme="minorHAnsi" w:cs="Arial"/>
          <w:lang w:val="es-ES"/>
        </w:rPr>
        <w:br w:type="page"/>
      </w:r>
      <w:bookmarkStart w:id="7" w:name="_Toc232578024"/>
      <w:bookmarkStart w:id="8" w:name="_Toc422829665"/>
      <w:r w:rsidRPr="007A4B3B">
        <w:rPr>
          <w:rFonts w:asciiTheme="minorHAnsi" w:hAnsiTheme="minorHAnsi" w:cs="Arial"/>
        </w:rPr>
        <w:lastRenderedPageBreak/>
        <w:t>Esquema general de funcionamiento.</w:t>
      </w:r>
      <w:bookmarkEnd w:id="7"/>
      <w:bookmarkEnd w:id="8"/>
    </w:p>
    <w:p w:rsidR="00A72C6A" w:rsidRPr="007A4B3B" w:rsidRDefault="00A72C6A">
      <w:pPr>
        <w:pStyle w:val="Textoindependiente"/>
        <w:rPr>
          <w:rFonts w:asciiTheme="minorHAnsi" w:hAnsiTheme="minorHAnsi"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26"/>
        <w:gridCol w:w="4394"/>
        <w:gridCol w:w="1701"/>
        <w:gridCol w:w="1023"/>
      </w:tblGrid>
      <w:tr w:rsidR="008D3849" w:rsidRPr="008D3849" w:rsidTr="008D3849">
        <w:trPr>
          <w:trHeight w:val="1248"/>
        </w:trPr>
        <w:tc>
          <w:tcPr>
            <w:tcW w:w="1526" w:type="dxa"/>
            <w:tcBorders>
              <w:top w:val="double" w:sz="4" w:space="0" w:color="auto"/>
              <w:left w:val="double" w:sz="4" w:space="0" w:color="auto"/>
              <w:right w:val="double" w:sz="4" w:space="0" w:color="auto"/>
            </w:tcBorders>
            <w:shd w:val="clear" w:color="auto" w:fill="DAEEF3" w:themeFill="accent5" w:themeFillTint="33"/>
            <w:vAlign w:val="center"/>
          </w:tcPr>
          <w:p w:rsidR="008D3849" w:rsidRPr="008D3849" w:rsidRDefault="008D3849" w:rsidP="008D3849">
            <w:pPr>
              <w:jc w:val="center"/>
              <w:rPr>
                <w:rFonts w:asciiTheme="minorHAnsi" w:eastAsiaTheme="minorHAnsi" w:hAnsiTheme="minorHAnsi" w:cstheme="minorBidi"/>
                <w:sz w:val="22"/>
                <w:szCs w:val="22"/>
                <w:lang w:eastAsia="en-US"/>
              </w:rPr>
            </w:pPr>
            <w:r w:rsidRPr="008D3849">
              <w:rPr>
                <w:rFonts w:asciiTheme="minorHAnsi" w:eastAsiaTheme="minorHAnsi" w:hAnsiTheme="minorHAnsi" w:cs="Arial"/>
                <w:b/>
                <w:bCs/>
                <w:color w:val="3333CC"/>
                <w:sz w:val="22"/>
                <w:szCs w:val="22"/>
                <w:lang w:eastAsia="en-US"/>
              </w:rPr>
              <w:t>Operador</w:t>
            </w:r>
          </w:p>
        </w:tc>
        <w:tc>
          <w:tcPr>
            <w:tcW w:w="6095" w:type="dxa"/>
            <w:gridSpan w:val="2"/>
            <w:tcBorders>
              <w:top w:val="double" w:sz="4" w:space="0" w:color="auto"/>
              <w:left w:val="double" w:sz="4" w:space="0" w:color="auto"/>
            </w:tcBorders>
          </w:tcPr>
          <w:p w:rsidR="008D3849" w:rsidRPr="008D3849" w:rsidRDefault="002E187D" w:rsidP="008D3849">
            <w:pPr>
              <w:rPr>
                <w:rFonts w:asciiTheme="minorHAnsi" w:eastAsiaTheme="minorHAnsi" w:hAnsiTheme="minorHAnsi" w:cstheme="minorBidi"/>
                <w:sz w:val="22"/>
                <w:szCs w:val="22"/>
                <w:lang w:eastAsia="en-US"/>
              </w:rPr>
            </w:pPr>
            <w:r>
              <w:rPr>
                <w:rFonts w:asciiTheme="minorHAnsi" w:eastAsiaTheme="minorHAnsi" w:hAnsiTheme="minorHAnsi" w:cstheme="minorBidi"/>
                <w:noProof/>
                <w:sz w:val="22"/>
                <w:szCs w:val="22"/>
              </w:rPr>
              <w:pict>
                <v:shapetype id="_x0000_t114" coordsize="21600,21600" o:spt="114" path="m,20172v945,400,1887,628,2795,913c3587,21312,4342,21370,5060,21597v2037,,2567,-227,3095,-285c8722,21197,9325,20970,9855,20800v490,-228,945,-400,1472,-740c11817,19887,12347,19660,12875,19375v567,-228,1095,-513,1700,-740c15177,18462,15782,18122,16537,17950v718,-113,1398,-398,2228,-513c19635,17437,20577,17322,21597,17322l21597,,,xe">
                  <v:stroke joinstyle="miter"/>
                  <v:path o:connecttype="custom" o:connectlocs="10800,0;0,10800;10800,20400;21600,10800" textboxrect="0,0,21600,17322"/>
                </v:shapetype>
                <v:shape id="_x0000_s2331" type="#_x0000_t114" style="position:absolute;margin-left:20.45pt;margin-top:6.2pt;width:33pt;height:22.35pt;z-index:251656192;mso-position-horizontal-relative:text;mso-position-vertical-relative:text">
                  <v:textbox style="mso-next-textbox:#_x0000_s2331">
                    <w:txbxContent>
                      <w:p w:rsidR="00350048" w:rsidRDefault="00350048" w:rsidP="008D3849">
                        <w:r w:rsidRPr="00AC27AE">
                          <w:rPr>
                            <w:sz w:val="16"/>
                            <w:szCs w:val="16"/>
                          </w:rPr>
                          <w:t>PD</w:t>
                        </w:r>
                        <w:r w:rsidR="002E187D">
                          <w:rPr>
                            <w:sz w:val="16"/>
                            <w:szCs w:val="16"/>
                          </w:rPr>
                          <w:t>I</w:t>
                        </w:r>
                      </w:p>
                    </w:txbxContent>
                  </v:textbox>
                </v:shape>
              </w:pict>
            </w:r>
            <w:r w:rsidR="00BD5C2A">
              <w:rPr>
                <w:rFonts w:asciiTheme="minorHAnsi" w:eastAsiaTheme="minorHAnsi" w:hAnsiTheme="minorHAnsi" w:cstheme="minorBidi"/>
                <w:noProof/>
                <w:sz w:val="22"/>
                <w:szCs w:val="22"/>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2346" type="#_x0000_t67" style="position:absolute;margin-left:142.7pt;margin-top:53.85pt;width:7.15pt;height:42.95pt;z-index:251665408;mso-position-horizontal-relative:text;mso-position-vertical-relative:text">
                  <v:textbox style="layout-flow:vertical-ideographic"/>
                </v:shape>
              </w:pict>
            </w:r>
            <w:r w:rsidR="00BD5C2A">
              <w:rPr>
                <w:rFonts w:asciiTheme="minorHAnsi" w:eastAsiaTheme="minorHAnsi" w:hAnsiTheme="minorHAnsi" w:cstheme="minorBidi"/>
                <w:noProof/>
                <w:sz w:val="22"/>
                <w:szCs w:val="22"/>
              </w:rPr>
              <w:pict>
                <v:shape id="_x0000_s2343" type="#_x0000_t114" style="position:absolute;margin-left:130.8pt;margin-top:28.85pt;width:36.65pt;height:22.35pt;z-index:251663360;mso-position-horizontal-relative:text;mso-position-vertical-relative:text">
                  <v:textbox style="mso-next-textbox:#_x0000_s2343">
                    <w:txbxContent>
                      <w:p w:rsidR="00350048" w:rsidRDefault="00350048" w:rsidP="000926BE">
                        <w:r w:rsidRPr="00AC27AE">
                          <w:rPr>
                            <w:sz w:val="16"/>
                            <w:szCs w:val="16"/>
                          </w:rPr>
                          <w:t>D</w:t>
                        </w:r>
                        <w:r>
                          <w:rPr>
                            <w:sz w:val="16"/>
                            <w:szCs w:val="16"/>
                          </w:rPr>
                          <w:t>UA</w:t>
                        </w:r>
                      </w:p>
                    </w:txbxContent>
                  </v:textbox>
                </v:shape>
              </w:pict>
            </w:r>
            <w:r w:rsidR="00BD5C2A">
              <w:rPr>
                <w:rFonts w:asciiTheme="minorHAnsi" w:eastAsiaTheme="minorHAnsi" w:hAnsiTheme="minorHAnsi" w:cstheme="minorBidi"/>
                <w:noProof/>
                <w:sz w:val="22"/>
                <w:szCs w:val="22"/>
              </w:rPr>
              <w:pict>
                <v:shape id="_x0000_s2330" type="#_x0000_t114" style="position:absolute;margin-left:66.3pt;margin-top:19.1pt;width:53.15pt;height:22.35pt;z-index:251655168;mso-position-horizontal-relative:text;mso-position-vertical-relative:text">
                  <v:textbox style="mso-next-textbox:#_x0000_s2330">
                    <w:txbxContent>
                      <w:p w:rsidR="00350048" w:rsidRDefault="00350048" w:rsidP="008D3849">
                        <w:r w:rsidRPr="00AC27AE">
                          <w:rPr>
                            <w:sz w:val="16"/>
                            <w:szCs w:val="16"/>
                          </w:rPr>
                          <w:t>PD</w:t>
                        </w:r>
                        <w:r w:rsidR="002E187D">
                          <w:rPr>
                            <w:sz w:val="16"/>
                            <w:szCs w:val="16"/>
                          </w:rPr>
                          <w:t>C</w:t>
                        </w:r>
                      </w:p>
                    </w:txbxContent>
                  </v:textbox>
                </v:shape>
              </w:pict>
            </w:r>
            <w:r w:rsidR="00BD5C2A">
              <w:rPr>
                <w:rFonts w:asciiTheme="minorHAnsi" w:eastAsiaTheme="minorHAnsi" w:hAnsiTheme="minorHAnsi" w:cstheme="minorBidi"/>
                <w:noProof/>
                <w:sz w:val="22"/>
                <w:szCs w:val="22"/>
              </w:rPr>
              <w:pict>
                <v:shape id="_x0000_s2327" type="#_x0000_t67" style="position:absolute;margin-left:89.45pt;margin-top:44.75pt;width:7.15pt;height:52.05pt;z-index:251652096;mso-position-horizontal-relative:text;mso-position-vertical-relative:text">
                  <v:textbox style="layout-flow:vertical-ideographic"/>
                </v:shape>
              </w:pict>
            </w:r>
            <w:r w:rsidR="00BD5C2A">
              <w:rPr>
                <w:rFonts w:asciiTheme="minorHAnsi" w:eastAsiaTheme="minorHAnsi" w:hAnsiTheme="minorHAnsi" w:cstheme="minorBidi"/>
                <w:noProof/>
                <w:sz w:val="22"/>
                <w:szCs w:val="22"/>
              </w:rPr>
              <w:pict>
                <v:shape id="_x0000_s2321" type="#_x0000_t67" style="position:absolute;margin-left:30.05pt;margin-top:30.35pt;width:7.15pt;height:66.95pt;z-index:251648000;mso-position-horizontal-relative:text;mso-position-vertical-relative:text">
                  <v:textbox style="layout-flow:vertical-ideographic"/>
                </v:shape>
              </w:pict>
            </w:r>
            <w:r w:rsidR="00BD5C2A">
              <w:rPr>
                <w:rFonts w:asciiTheme="minorHAnsi" w:eastAsiaTheme="minorHAnsi" w:hAnsiTheme="minorHAnsi" w:cstheme="minorBidi"/>
                <w:noProof/>
                <w:sz w:val="22"/>
                <w:szCs w:val="22"/>
              </w:rPr>
              <w:pict>
                <v:shapetype id="_x0000_t32" coordsize="21600,21600" o:spt="32" o:oned="t" path="m,l21600,21600e" filled="f">
                  <v:path arrowok="t" fillok="f" o:connecttype="none"/>
                  <o:lock v:ext="edit" shapetype="t"/>
                </v:shapetype>
                <v:shape id="_x0000_s2337" type="#_x0000_t32" style="position:absolute;margin-left:258.5pt;margin-top:33.55pt;width:55.9pt;height:.05pt;flip:x;z-index:251661312;mso-position-horizontal-relative:text;mso-position-vertical-relative:text" o:connectortype="straight"/>
              </w:pict>
            </w:r>
            <w:r w:rsidR="00BD5C2A">
              <w:rPr>
                <w:rFonts w:asciiTheme="minorHAnsi" w:eastAsiaTheme="minorHAnsi" w:hAnsiTheme="minorHAnsi" w:cstheme="minorBidi"/>
                <w:noProof/>
                <w:sz w:val="22"/>
                <w:szCs w:val="22"/>
              </w:rPr>
              <w:pict>
                <v:shape id="_x0000_s2332" type="#_x0000_t114" style="position:absolute;margin-left:202.05pt;margin-top:20pt;width:56.45pt;height:31.2pt;z-index:251657216;mso-position-horizontal-relative:text;mso-position-vertical-relative:text">
                  <v:textbox style="mso-next-textbox:#_x0000_s2332">
                    <w:txbxContent>
                      <w:p w:rsidR="00350048" w:rsidRDefault="00350048" w:rsidP="008D3849">
                        <w:r>
                          <w:rPr>
                            <w:sz w:val="16"/>
                            <w:szCs w:val="16"/>
                          </w:rPr>
                          <w:t>Solicitud de intervención</w:t>
                        </w:r>
                      </w:p>
                    </w:txbxContent>
                  </v:textbox>
                </v:shape>
              </w:pict>
            </w:r>
          </w:p>
        </w:tc>
        <w:tc>
          <w:tcPr>
            <w:tcW w:w="1023" w:type="dxa"/>
            <w:vMerge w:val="restart"/>
            <w:tcBorders>
              <w:top w:val="double" w:sz="4" w:space="0" w:color="auto"/>
              <w:right w:val="double" w:sz="4" w:space="0" w:color="auto"/>
            </w:tcBorders>
          </w:tcPr>
          <w:p w:rsidR="008D3849" w:rsidRPr="008D3849" w:rsidRDefault="00BD5C2A" w:rsidP="008D3849">
            <w:pPr>
              <w:jc w:val="center"/>
              <w:rPr>
                <w:rFonts w:asciiTheme="minorHAnsi" w:eastAsiaTheme="minorHAnsi" w:hAnsiTheme="minorHAnsi" w:cstheme="minorBidi"/>
                <w:sz w:val="22"/>
                <w:szCs w:val="22"/>
                <w:lang w:eastAsia="en-US"/>
              </w:rPr>
            </w:pPr>
            <w:r>
              <w:rPr>
                <w:rFonts w:asciiTheme="minorHAnsi" w:eastAsiaTheme="minorHAnsi" w:hAnsiTheme="minorHAnsi" w:cstheme="minorBidi"/>
                <w:noProof/>
                <w:sz w:val="22"/>
                <w:szCs w:val="22"/>
              </w:rPr>
              <w:pict>
                <v:shape id="_x0000_s2334" type="#_x0000_t32" style="position:absolute;left:0;text-align:left;margin-left:10.1pt;margin-top:34.1pt;width:.05pt;height:178.9pt;z-index:251659264;mso-position-horizontal-relative:text;mso-position-vertical-relative:text" o:connectortype="straight"/>
              </w:pict>
            </w:r>
            <w:r w:rsidR="008D3849" w:rsidRPr="008D3849">
              <w:rPr>
                <w:rFonts w:asciiTheme="minorHAnsi" w:eastAsiaTheme="minorHAnsi" w:hAnsiTheme="minorHAnsi" w:cstheme="minorBidi"/>
                <w:sz w:val="22"/>
                <w:szCs w:val="22"/>
                <w:lang w:eastAsia="en-US"/>
              </w:rPr>
              <w:t>Externo AEAT</w:t>
            </w:r>
          </w:p>
        </w:tc>
      </w:tr>
      <w:tr w:rsidR="008D3849" w:rsidRPr="008D3849" w:rsidTr="008D3849">
        <w:trPr>
          <w:trHeight w:val="258"/>
        </w:trPr>
        <w:tc>
          <w:tcPr>
            <w:tcW w:w="1526" w:type="dxa"/>
            <w:vMerge w:val="restart"/>
            <w:tcBorders>
              <w:left w:val="double" w:sz="4" w:space="0" w:color="auto"/>
              <w:right w:val="double" w:sz="4" w:space="0" w:color="auto"/>
            </w:tcBorders>
            <w:shd w:val="clear" w:color="auto" w:fill="DAEEF3" w:themeFill="accent5" w:themeFillTint="33"/>
            <w:vAlign w:val="center"/>
          </w:tcPr>
          <w:p w:rsidR="008D3849" w:rsidRPr="008D3849" w:rsidRDefault="008D3849" w:rsidP="008D3849">
            <w:pPr>
              <w:jc w:val="center"/>
              <w:rPr>
                <w:rFonts w:asciiTheme="minorHAnsi" w:eastAsiaTheme="minorHAnsi" w:hAnsiTheme="minorHAnsi" w:cstheme="minorBidi"/>
                <w:sz w:val="22"/>
                <w:szCs w:val="22"/>
                <w:lang w:eastAsia="en-US"/>
              </w:rPr>
            </w:pPr>
            <w:r w:rsidRPr="008D3849">
              <w:rPr>
                <w:rFonts w:asciiTheme="minorHAnsi" w:eastAsiaTheme="minorHAnsi" w:hAnsiTheme="minorHAnsi" w:cs="Arial"/>
                <w:b/>
                <w:bCs/>
                <w:color w:val="3333CC"/>
                <w:sz w:val="22"/>
                <w:szCs w:val="22"/>
                <w:lang w:eastAsia="en-US"/>
              </w:rPr>
              <w:t>AEAT</w:t>
            </w:r>
          </w:p>
        </w:tc>
        <w:tc>
          <w:tcPr>
            <w:tcW w:w="6095" w:type="dxa"/>
            <w:gridSpan w:val="2"/>
            <w:tcBorders>
              <w:left w:val="double" w:sz="4" w:space="0" w:color="auto"/>
              <w:bottom w:val="single" w:sz="4" w:space="0" w:color="auto"/>
            </w:tcBorders>
            <w:shd w:val="clear" w:color="auto" w:fill="EEECE1" w:themeFill="background2"/>
          </w:tcPr>
          <w:p w:rsidR="008D3849" w:rsidRPr="008D3849" w:rsidRDefault="008D3849" w:rsidP="008D3849">
            <w:pPr>
              <w:jc w:val="right"/>
              <w:rPr>
                <w:rFonts w:asciiTheme="minorHAnsi" w:eastAsiaTheme="minorHAnsi" w:hAnsiTheme="minorHAnsi" w:cstheme="minorBidi"/>
                <w:sz w:val="22"/>
                <w:szCs w:val="22"/>
                <w:lang w:eastAsia="en-US"/>
              </w:rPr>
            </w:pPr>
            <w:r w:rsidRPr="008D3849">
              <w:rPr>
                <w:rFonts w:asciiTheme="minorHAnsi" w:eastAsiaTheme="minorHAnsi" w:hAnsiTheme="minorHAnsi" w:cstheme="minorBidi"/>
                <w:sz w:val="22"/>
                <w:szCs w:val="22"/>
                <w:lang w:eastAsia="en-US"/>
              </w:rPr>
              <w:t>Servicios Web</w:t>
            </w:r>
          </w:p>
        </w:tc>
        <w:tc>
          <w:tcPr>
            <w:tcW w:w="1023" w:type="dxa"/>
            <w:vMerge/>
            <w:tcBorders>
              <w:right w:val="double" w:sz="4" w:space="0" w:color="auto"/>
            </w:tcBorders>
          </w:tcPr>
          <w:p w:rsidR="008D3849" w:rsidRPr="008D3849" w:rsidRDefault="008D3849" w:rsidP="008D3849">
            <w:pPr>
              <w:rPr>
                <w:rFonts w:asciiTheme="minorHAnsi" w:eastAsiaTheme="minorHAnsi" w:hAnsiTheme="minorHAnsi" w:cstheme="minorBidi"/>
                <w:sz w:val="22"/>
                <w:szCs w:val="22"/>
                <w:lang w:eastAsia="en-US"/>
              </w:rPr>
            </w:pPr>
          </w:p>
        </w:tc>
      </w:tr>
      <w:tr w:rsidR="008D3849" w:rsidRPr="008D3849" w:rsidTr="008D3849">
        <w:trPr>
          <w:trHeight w:val="984"/>
        </w:trPr>
        <w:tc>
          <w:tcPr>
            <w:tcW w:w="1526" w:type="dxa"/>
            <w:vMerge/>
            <w:tcBorders>
              <w:left w:val="double" w:sz="4" w:space="0" w:color="auto"/>
              <w:right w:val="double" w:sz="4" w:space="0" w:color="auto"/>
            </w:tcBorders>
            <w:shd w:val="clear" w:color="auto" w:fill="DAEEF3" w:themeFill="accent5" w:themeFillTint="33"/>
            <w:vAlign w:val="center"/>
          </w:tcPr>
          <w:p w:rsidR="008D3849" w:rsidRPr="008D3849" w:rsidRDefault="008D3849" w:rsidP="008D3849">
            <w:pPr>
              <w:jc w:val="center"/>
              <w:rPr>
                <w:rFonts w:asciiTheme="minorHAnsi" w:eastAsiaTheme="minorHAnsi" w:hAnsiTheme="minorHAnsi" w:cs="Arial"/>
                <w:b/>
                <w:bCs/>
                <w:color w:val="3333CC"/>
                <w:sz w:val="22"/>
                <w:szCs w:val="22"/>
                <w:lang w:eastAsia="en-US"/>
              </w:rPr>
            </w:pPr>
          </w:p>
        </w:tc>
        <w:tc>
          <w:tcPr>
            <w:tcW w:w="6095" w:type="dxa"/>
            <w:gridSpan w:val="2"/>
            <w:tcBorders>
              <w:left w:val="double" w:sz="4" w:space="0" w:color="auto"/>
              <w:bottom w:val="single" w:sz="4" w:space="0" w:color="auto"/>
            </w:tcBorders>
            <w:shd w:val="clear" w:color="auto" w:fill="C6D9F1" w:themeFill="text2" w:themeFillTint="33"/>
          </w:tcPr>
          <w:p w:rsidR="008D3849" w:rsidRPr="008D3849" w:rsidRDefault="00BD5C2A" w:rsidP="008D3849">
            <w:pPr>
              <w:rPr>
                <w:rFonts w:asciiTheme="minorHAnsi" w:eastAsiaTheme="minorHAnsi" w:hAnsiTheme="minorHAnsi" w:cstheme="minorBidi"/>
                <w:color w:val="7030A0"/>
                <w:sz w:val="22"/>
                <w:szCs w:val="22"/>
                <w:lang w:eastAsia="en-US"/>
              </w:rPr>
            </w:pPr>
            <w:r w:rsidRPr="00BD5C2A">
              <w:rPr>
                <w:rFonts w:asciiTheme="minorHAnsi" w:eastAsiaTheme="minorHAnsi" w:hAnsiTheme="minorHAnsi" w:cstheme="minorBidi"/>
                <w:noProof/>
                <w:sz w:val="22"/>
                <w:szCs w:val="22"/>
              </w:rPr>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_x0000_s2350" type="#_x0000_t66" style="position:absolute;margin-left:155.45pt;margin-top:22.75pt;width:21.75pt;height:7.5pt;z-index:251667456;mso-position-horizontal-relative:text;mso-position-vertical-relative:text">
                  <v:shadow offset="6pt,6pt"/>
                </v:shape>
              </w:pict>
            </w:r>
            <w:r>
              <w:rPr>
                <w:rFonts w:asciiTheme="minorHAnsi" w:eastAsiaTheme="minorHAnsi" w:hAnsiTheme="minorHAnsi" w:cstheme="minorBidi"/>
                <w:noProof/>
                <w:color w:val="7030A0"/>
                <w:sz w:val="22"/>
                <w:szCs w:val="22"/>
              </w:rPr>
              <w:pict>
                <v:shapetype id="_x0000_t202" coordsize="21600,21600" o:spt="202" path="m,l,21600r21600,l21600,xe">
                  <v:stroke joinstyle="miter"/>
                  <v:path gradientshapeok="t" o:connecttype="rect"/>
                </v:shapetype>
                <v:shape id="_x0000_s2344" type="#_x0000_t202" style="position:absolute;margin-left:24.95pt;margin-top:21.65pt;width:129.75pt;height:9.3pt;z-index:251664384;mso-wrap-edited:f;mso-position-horizontal-relative:text;mso-position-vertical-relative:text" wrapcoords="-225 0 -225 19800 21600 19800 21600 0 -225 0" stroked="f">
                  <v:shadow offset="6pt,6pt"/>
                  <v:textbox style="mso-next-textbox:#_x0000_s2344" inset=".1mm,.1mm,.1mm,.1mm">
                    <w:txbxContent>
                      <w:p w:rsidR="00350048" w:rsidRPr="004E2020" w:rsidRDefault="00350048" w:rsidP="000926BE">
                        <w:pPr>
                          <w:jc w:val="center"/>
                          <w:rPr>
                            <w:sz w:val="16"/>
                            <w:lang w:val="en-GB"/>
                          </w:rPr>
                        </w:pPr>
                        <w:r>
                          <w:rPr>
                            <w:rFonts w:cs="Arial"/>
                            <w:spacing w:val="-3"/>
                            <w:sz w:val="16"/>
                            <w:lang w:val="en-GB"/>
                          </w:rPr>
                          <w:t xml:space="preserve">MRN </w:t>
                        </w:r>
                      </w:p>
                    </w:txbxContent>
                  </v:textbox>
                </v:shape>
              </w:pict>
            </w:r>
            <w:r>
              <w:rPr>
                <w:rFonts w:asciiTheme="minorHAnsi" w:eastAsiaTheme="minorHAnsi" w:hAnsiTheme="minorHAnsi" w:cstheme="minorBidi"/>
                <w:noProof/>
                <w:color w:val="7030A0"/>
                <w:sz w:val="22"/>
                <w:szCs w:val="22"/>
              </w:rPr>
              <w:pict>
                <v:shape id="_x0000_s2347" type="#_x0000_t67" style="position:absolute;margin-left:142.1pt;margin-top:32pt;width:7.15pt;height:33pt;z-index:251666432;mso-position-horizontal-relative:text;mso-position-vertical-relative:text">
                  <v:textbox style="layout-flow:vertical-ideographic"/>
                </v:shape>
              </w:pict>
            </w:r>
            <w:r>
              <w:rPr>
                <w:rFonts w:asciiTheme="minorHAnsi" w:eastAsiaTheme="minorHAnsi" w:hAnsiTheme="minorHAnsi" w:cstheme="minorBidi"/>
                <w:noProof/>
                <w:color w:val="7030A0"/>
                <w:sz w:val="22"/>
                <w:szCs w:val="22"/>
              </w:rPr>
              <w:pict>
                <v:shape id="_x0000_s2328" type="#_x0000_t67" style="position:absolute;margin-left:89.6pt;margin-top:33.5pt;width:7.15pt;height:33pt;z-index:251653120;mso-position-horizontal-relative:text;mso-position-vertical-relative:text">
                  <v:textbox style="layout-flow:vertical-ideographic"/>
                </v:shape>
              </w:pict>
            </w:r>
            <w:r>
              <w:rPr>
                <w:rFonts w:asciiTheme="minorHAnsi" w:eastAsiaTheme="minorHAnsi" w:hAnsiTheme="minorHAnsi" w:cstheme="minorBidi"/>
                <w:noProof/>
                <w:color w:val="7030A0"/>
                <w:sz w:val="22"/>
                <w:szCs w:val="22"/>
              </w:rPr>
              <w:pict>
                <v:shape id="_x0000_s2323" type="#_x0000_t67" style="position:absolute;margin-left:30.8pt;margin-top:33.95pt;width:6.55pt;height:32.55pt;z-index:251649024;mso-position-horizontal-relative:text;mso-position-vertical-relative:text">
                  <v:textbox style="layout-flow:vertical-ideographic"/>
                </v:shape>
              </w:pict>
            </w:r>
            <w:r>
              <w:rPr>
                <w:rFonts w:asciiTheme="minorHAnsi" w:eastAsiaTheme="minorHAnsi" w:hAnsiTheme="minorHAnsi" w:cstheme="minorBidi"/>
                <w:noProof/>
                <w:color w:val="7030A0"/>
                <w:sz w:val="22"/>
                <w:szCs w:val="22"/>
              </w:rPr>
              <w:pict>
                <v:shapetype id="_x0000_t109" coordsize="21600,21600" o:spt="109" path="m,l,21600r21600,l21600,xe">
                  <v:stroke joinstyle="miter"/>
                  <v:path gradientshapeok="t" o:connecttype="rect"/>
                </v:shapetype>
                <v:shape id="_x0000_s2335" type="#_x0000_t109" style="position:absolute;margin-left:181.4pt;margin-top:16.4pt;width:68.2pt;height:19.45pt;z-index:251660288;mso-position-horizontal-relative:text;mso-position-vertical-relative:text">
                  <v:textbox>
                    <w:txbxContent>
                      <w:p w:rsidR="00350048" w:rsidRPr="005503EA" w:rsidRDefault="00350048" w:rsidP="008D3849">
                        <w:pPr>
                          <w:rPr>
                            <w:sz w:val="16"/>
                            <w:szCs w:val="16"/>
                          </w:rPr>
                        </w:pPr>
                        <w:r>
                          <w:rPr>
                            <w:sz w:val="16"/>
                            <w:szCs w:val="16"/>
                          </w:rPr>
                          <w:t>Cruce con MRN</w:t>
                        </w:r>
                      </w:p>
                    </w:txbxContent>
                  </v:textbox>
                </v:shape>
              </w:pict>
            </w:r>
            <w:r>
              <w:rPr>
                <w:rFonts w:asciiTheme="minorHAnsi" w:eastAsiaTheme="minorHAnsi" w:hAnsiTheme="minorHAnsi" w:cstheme="minorBidi"/>
                <w:noProof/>
                <w:color w:val="7030A0"/>
                <w:sz w:val="22"/>
                <w:szCs w:val="22"/>
              </w:rPr>
              <w:pict>
                <v:shape id="_x0000_s2329" type="#_x0000_t67" style="position:absolute;margin-left:230.9pt;margin-top:35.85pt;width:6.55pt;height:87.35pt;flip:y;z-index:251654144;mso-position-horizontal-relative:text;mso-position-vertical-relative:text">
                  <v:textbox style="layout-flow:vertical-ideographic"/>
                </v:shape>
              </w:pict>
            </w:r>
            <w:r w:rsidR="008D3849" w:rsidRPr="008D3849">
              <w:rPr>
                <w:rFonts w:asciiTheme="minorHAnsi" w:eastAsiaTheme="minorHAnsi" w:hAnsiTheme="minorHAnsi" w:cstheme="minorBidi"/>
                <w:color w:val="7030A0"/>
                <w:sz w:val="22"/>
                <w:szCs w:val="22"/>
                <w:lang w:eastAsia="en-US"/>
              </w:rPr>
              <w:t>VUA</w:t>
            </w:r>
          </w:p>
        </w:tc>
        <w:tc>
          <w:tcPr>
            <w:tcW w:w="1023" w:type="dxa"/>
            <w:vMerge/>
            <w:tcBorders>
              <w:right w:val="double" w:sz="4" w:space="0" w:color="auto"/>
            </w:tcBorders>
            <w:shd w:val="clear" w:color="auto" w:fill="C6D9F1" w:themeFill="text2" w:themeFillTint="33"/>
          </w:tcPr>
          <w:p w:rsidR="008D3849" w:rsidRPr="008D3849" w:rsidRDefault="008D3849" w:rsidP="008D3849">
            <w:pPr>
              <w:rPr>
                <w:rFonts w:asciiTheme="minorHAnsi" w:eastAsiaTheme="minorHAnsi" w:hAnsiTheme="minorHAnsi" w:cstheme="minorBidi"/>
                <w:sz w:val="22"/>
                <w:szCs w:val="22"/>
                <w:lang w:eastAsia="en-US"/>
              </w:rPr>
            </w:pPr>
          </w:p>
        </w:tc>
      </w:tr>
      <w:tr w:rsidR="008D3849" w:rsidRPr="008D3849" w:rsidTr="008D3849">
        <w:trPr>
          <w:trHeight w:val="136"/>
        </w:trPr>
        <w:tc>
          <w:tcPr>
            <w:tcW w:w="1526" w:type="dxa"/>
            <w:tcBorders>
              <w:left w:val="double" w:sz="4" w:space="0" w:color="auto"/>
              <w:bottom w:val="nil"/>
              <w:right w:val="double" w:sz="4" w:space="0" w:color="auto"/>
            </w:tcBorders>
            <w:shd w:val="clear" w:color="auto" w:fill="FFFFFF" w:themeFill="background1"/>
          </w:tcPr>
          <w:p w:rsidR="008D3849" w:rsidRPr="008D3849" w:rsidRDefault="008D3849" w:rsidP="008D3849">
            <w:pPr>
              <w:rPr>
                <w:rFonts w:asciiTheme="minorHAnsi" w:eastAsiaTheme="minorHAnsi" w:hAnsiTheme="minorHAnsi" w:cstheme="minorBidi"/>
                <w:sz w:val="22"/>
                <w:szCs w:val="22"/>
                <w:lang w:eastAsia="en-US"/>
              </w:rPr>
            </w:pPr>
          </w:p>
        </w:tc>
        <w:tc>
          <w:tcPr>
            <w:tcW w:w="6095" w:type="dxa"/>
            <w:gridSpan w:val="2"/>
            <w:tcBorders>
              <w:left w:val="double" w:sz="4" w:space="0" w:color="auto"/>
              <w:bottom w:val="nil"/>
            </w:tcBorders>
            <w:shd w:val="clear" w:color="auto" w:fill="EEECE1" w:themeFill="background2"/>
          </w:tcPr>
          <w:p w:rsidR="008D3849" w:rsidRPr="008D3849" w:rsidRDefault="008D3849" w:rsidP="008D3849">
            <w:pPr>
              <w:rPr>
                <w:rFonts w:asciiTheme="minorHAnsi" w:eastAsiaTheme="minorHAnsi" w:hAnsiTheme="minorHAnsi" w:cstheme="minorBidi"/>
                <w:sz w:val="22"/>
                <w:szCs w:val="22"/>
                <w:lang w:eastAsia="en-US"/>
              </w:rPr>
            </w:pPr>
          </w:p>
        </w:tc>
        <w:tc>
          <w:tcPr>
            <w:tcW w:w="1023" w:type="dxa"/>
            <w:vMerge/>
            <w:tcBorders>
              <w:right w:val="double" w:sz="4" w:space="0" w:color="auto"/>
            </w:tcBorders>
          </w:tcPr>
          <w:p w:rsidR="008D3849" w:rsidRPr="008D3849" w:rsidRDefault="008D3849" w:rsidP="008D3849">
            <w:pPr>
              <w:rPr>
                <w:rFonts w:asciiTheme="minorHAnsi" w:eastAsiaTheme="minorHAnsi" w:hAnsiTheme="minorHAnsi" w:cstheme="minorBidi"/>
                <w:sz w:val="22"/>
                <w:szCs w:val="22"/>
                <w:lang w:eastAsia="en-US"/>
              </w:rPr>
            </w:pPr>
          </w:p>
        </w:tc>
      </w:tr>
      <w:tr w:rsidR="008D3849" w:rsidRPr="008D3849" w:rsidTr="008D3849">
        <w:trPr>
          <w:trHeight w:val="707"/>
        </w:trPr>
        <w:tc>
          <w:tcPr>
            <w:tcW w:w="1526" w:type="dxa"/>
            <w:tcBorders>
              <w:top w:val="nil"/>
              <w:left w:val="double" w:sz="4" w:space="0" w:color="auto"/>
              <w:bottom w:val="nil"/>
              <w:right w:val="double" w:sz="4" w:space="0" w:color="auto"/>
            </w:tcBorders>
            <w:shd w:val="clear" w:color="auto" w:fill="FFFFFF" w:themeFill="background1"/>
          </w:tcPr>
          <w:p w:rsidR="008D3849" w:rsidRPr="008D3849" w:rsidRDefault="008D3849" w:rsidP="008D3849">
            <w:pPr>
              <w:rPr>
                <w:rFonts w:asciiTheme="minorHAnsi" w:eastAsiaTheme="minorHAnsi" w:hAnsiTheme="minorHAnsi" w:cstheme="minorBidi"/>
                <w:sz w:val="22"/>
                <w:szCs w:val="22"/>
                <w:lang w:eastAsia="en-US"/>
              </w:rPr>
            </w:pPr>
          </w:p>
        </w:tc>
        <w:tc>
          <w:tcPr>
            <w:tcW w:w="4394" w:type="dxa"/>
            <w:tcBorders>
              <w:top w:val="single" w:sz="4" w:space="0" w:color="auto"/>
              <w:left w:val="double" w:sz="4" w:space="0" w:color="auto"/>
              <w:bottom w:val="single" w:sz="4" w:space="0" w:color="auto"/>
            </w:tcBorders>
            <w:shd w:val="clear" w:color="auto" w:fill="DDD9C3" w:themeFill="background2" w:themeFillShade="E6"/>
            <w:vAlign w:val="center"/>
          </w:tcPr>
          <w:p w:rsidR="008D3849" w:rsidRPr="008D3849" w:rsidRDefault="00BD5C2A" w:rsidP="008D3849">
            <w:pPr>
              <w:rPr>
                <w:rFonts w:asciiTheme="minorHAnsi" w:eastAsiaTheme="minorHAnsi" w:hAnsiTheme="minorHAnsi" w:cstheme="minorBidi"/>
                <w:color w:val="7030A0"/>
                <w:sz w:val="22"/>
                <w:szCs w:val="22"/>
                <w:lang w:eastAsia="en-US"/>
              </w:rPr>
            </w:pPr>
            <w:r>
              <w:rPr>
                <w:rFonts w:asciiTheme="minorHAnsi" w:eastAsiaTheme="minorHAnsi" w:hAnsiTheme="minorHAnsi" w:cstheme="minorBidi"/>
                <w:noProof/>
                <w:color w:val="7030A0"/>
                <w:sz w:val="22"/>
                <w:szCs w:val="22"/>
              </w:rPr>
              <w:pict>
                <v:shape id="_x0000_s2324" type="#_x0000_t67" style="position:absolute;margin-left:70.4pt;margin-top:31.15pt;width:7.15pt;height:47.65pt;z-index:251650048;mso-position-horizontal-relative:text;mso-position-vertical-relative:text">
                  <v:textbox style="layout-flow:vertical-ideographic"/>
                </v:shape>
              </w:pict>
            </w:r>
            <w:r>
              <w:rPr>
                <w:rFonts w:asciiTheme="minorHAnsi" w:eastAsiaTheme="minorHAnsi" w:hAnsiTheme="minorHAnsi" w:cstheme="minorBidi"/>
                <w:noProof/>
                <w:color w:val="7030A0"/>
                <w:sz w:val="22"/>
                <w:szCs w:val="22"/>
              </w:rPr>
              <w:pict>
                <v:shape id="_x0000_s2325" type="#_x0000_t67" style="position:absolute;margin-left:124.35pt;margin-top:30.95pt;width:7.15pt;height:96.8pt;z-index:251651072;mso-position-horizontal-relative:text;mso-position-vertical-relative:text">
                  <v:textbox style="layout-flow:vertical-ideographic"/>
                </v:shape>
              </w:pict>
            </w:r>
            <w:r w:rsidR="008D3849" w:rsidRPr="008D3849">
              <w:rPr>
                <w:rFonts w:asciiTheme="minorHAnsi" w:eastAsiaTheme="minorHAnsi" w:hAnsiTheme="minorHAnsi" w:cstheme="minorBidi"/>
                <w:color w:val="7030A0"/>
                <w:sz w:val="22"/>
                <w:szCs w:val="22"/>
                <w:lang w:eastAsia="en-US"/>
              </w:rPr>
              <w:t>Buzón</w:t>
            </w:r>
          </w:p>
        </w:tc>
        <w:tc>
          <w:tcPr>
            <w:tcW w:w="1701" w:type="dxa"/>
            <w:tcBorders>
              <w:top w:val="nil"/>
              <w:bottom w:val="nil"/>
            </w:tcBorders>
            <w:shd w:val="clear" w:color="auto" w:fill="EEECE1" w:themeFill="background2"/>
            <w:vAlign w:val="center"/>
          </w:tcPr>
          <w:p w:rsidR="008D3849" w:rsidRPr="008D3849" w:rsidRDefault="008D3849" w:rsidP="008D3849">
            <w:pPr>
              <w:jc w:val="right"/>
              <w:rPr>
                <w:rFonts w:asciiTheme="minorHAnsi" w:eastAsiaTheme="minorHAnsi" w:hAnsiTheme="minorHAnsi" w:cstheme="minorBidi"/>
                <w:sz w:val="22"/>
                <w:szCs w:val="22"/>
                <w:lang w:eastAsia="en-US"/>
              </w:rPr>
            </w:pPr>
            <w:r w:rsidRPr="008D3849">
              <w:rPr>
                <w:rFonts w:asciiTheme="minorHAnsi" w:eastAsiaTheme="minorHAnsi" w:hAnsiTheme="minorHAnsi" w:cstheme="minorBidi"/>
                <w:sz w:val="22"/>
                <w:szCs w:val="22"/>
                <w:lang w:eastAsia="en-US"/>
              </w:rPr>
              <w:t>Servicios</w:t>
            </w:r>
          </w:p>
          <w:p w:rsidR="008D3849" w:rsidRPr="008D3849" w:rsidRDefault="008D3849" w:rsidP="008D3849">
            <w:pPr>
              <w:jc w:val="right"/>
              <w:rPr>
                <w:rFonts w:asciiTheme="minorHAnsi" w:eastAsiaTheme="minorHAnsi" w:hAnsiTheme="minorHAnsi" w:cstheme="minorBidi"/>
                <w:sz w:val="22"/>
                <w:szCs w:val="22"/>
                <w:lang w:eastAsia="en-US"/>
              </w:rPr>
            </w:pPr>
            <w:r w:rsidRPr="008D3849">
              <w:rPr>
                <w:rFonts w:asciiTheme="minorHAnsi" w:eastAsiaTheme="minorHAnsi" w:hAnsiTheme="minorHAnsi" w:cstheme="minorBidi"/>
                <w:sz w:val="22"/>
                <w:szCs w:val="22"/>
                <w:lang w:eastAsia="en-US"/>
              </w:rPr>
              <w:t xml:space="preserve"> Web</w:t>
            </w:r>
          </w:p>
        </w:tc>
        <w:tc>
          <w:tcPr>
            <w:tcW w:w="1023" w:type="dxa"/>
            <w:vMerge/>
            <w:tcBorders>
              <w:right w:val="double" w:sz="4" w:space="0" w:color="auto"/>
            </w:tcBorders>
          </w:tcPr>
          <w:p w:rsidR="008D3849" w:rsidRPr="008D3849" w:rsidRDefault="008D3849" w:rsidP="008D3849">
            <w:pPr>
              <w:rPr>
                <w:rFonts w:asciiTheme="minorHAnsi" w:eastAsiaTheme="minorHAnsi" w:hAnsiTheme="minorHAnsi" w:cstheme="minorBidi"/>
                <w:sz w:val="22"/>
                <w:szCs w:val="22"/>
                <w:lang w:eastAsia="en-US"/>
              </w:rPr>
            </w:pPr>
          </w:p>
        </w:tc>
      </w:tr>
      <w:tr w:rsidR="008D3849" w:rsidRPr="008D3849" w:rsidTr="008D3849">
        <w:tc>
          <w:tcPr>
            <w:tcW w:w="1526" w:type="dxa"/>
            <w:tcBorders>
              <w:top w:val="nil"/>
              <w:left w:val="double" w:sz="4" w:space="0" w:color="auto"/>
              <w:right w:val="double" w:sz="4" w:space="0" w:color="auto"/>
            </w:tcBorders>
            <w:shd w:val="clear" w:color="auto" w:fill="FFFFFF" w:themeFill="background1"/>
          </w:tcPr>
          <w:p w:rsidR="008D3849" w:rsidRPr="008D3849" w:rsidRDefault="008D3849" w:rsidP="008D3849">
            <w:pPr>
              <w:rPr>
                <w:rFonts w:asciiTheme="minorHAnsi" w:eastAsiaTheme="minorHAnsi" w:hAnsiTheme="minorHAnsi" w:cstheme="minorBidi"/>
                <w:sz w:val="22"/>
                <w:szCs w:val="22"/>
                <w:lang w:eastAsia="en-US"/>
              </w:rPr>
            </w:pPr>
          </w:p>
        </w:tc>
        <w:tc>
          <w:tcPr>
            <w:tcW w:w="6095" w:type="dxa"/>
            <w:gridSpan w:val="2"/>
            <w:tcBorders>
              <w:top w:val="nil"/>
              <w:left w:val="double" w:sz="4" w:space="0" w:color="auto"/>
            </w:tcBorders>
            <w:shd w:val="clear" w:color="auto" w:fill="EEECE1" w:themeFill="background2"/>
          </w:tcPr>
          <w:p w:rsidR="008D3849" w:rsidRPr="008D3849" w:rsidRDefault="008D3849" w:rsidP="008D3849">
            <w:pPr>
              <w:rPr>
                <w:rFonts w:asciiTheme="minorHAnsi" w:eastAsiaTheme="minorHAnsi" w:hAnsiTheme="minorHAnsi" w:cstheme="minorBidi"/>
                <w:sz w:val="22"/>
                <w:szCs w:val="22"/>
                <w:lang w:eastAsia="en-US"/>
              </w:rPr>
            </w:pPr>
          </w:p>
        </w:tc>
        <w:tc>
          <w:tcPr>
            <w:tcW w:w="1023" w:type="dxa"/>
            <w:vMerge/>
            <w:tcBorders>
              <w:right w:val="double" w:sz="4" w:space="0" w:color="auto"/>
            </w:tcBorders>
          </w:tcPr>
          <w:p w:rsidR="008D3849" w:rsidRPr="008D3849" w:rsidRDefault="008D3849" w:rsidP="008D3849">
            <w:pPr>
              <w:rPr>
                <w:rFonts w:asciiTheme="minorHAnsi" w:eastAsiaTheme="minorHAnsi" w:hAnsiTheme="minorHAnsi" w:cstheme="minorBidi"/>
                <w:sz w:val="22"/>
                <w:szCs w:val="22"/>
                <w:lang w:eastAsia="en-US"/>
              </w:rPr>
            </w:pPr>
          </w:p>
        </w:tc>
      </w:tr>
      <w:tr w:rsidR="008D3849" w:rsidRPr="008D3849" w:rsidTr="008D3849">
        <w:trPr>
          <w:trHeight w:val="986"/>
        </w:trPr>
        <w:tc>
          <w:tcPr>
            <w:tcW w:w="1526" w:type="dxa"/>
            <w:tcBorders>
              <w:left w:val="double" w:sz="4" w:space="0" w:color="auto"/>
              <w:right w:val="double" w:sz="4" w:space="0" w:color="auto"/>
            </w:tcBorders>
            <w:shd w:val="clear" w:color="auto" w:fill="DAEEF3" w:themeFill="accent5" w:themeFillTint="33"/>
            <w:vAlign w:val="center"/>
          </w:tcPr>
          <w:p w:rsidR="008D3849" w:rsidRPr="008D3849" w:rsidRDefault="008D3849" w:rsidP="008D3849">
            <w:pPr>
              <w:jc w:val="center"/>
              <w:rPr>
                <w:rFonts w:asciiTheme="minorHAnsi" w:eastAsiaTheme="minorHAnsi" w:hAnsiTheme="minorHAnsi" w:cstheme="minorBidi"/>
                <w:sz w:val="22"/>
                <w:szCs w:val="22"/>
                <w:lang w:eastAsia="en-US"/>
              </w:rPr>
            </w:pPr>
            <w:r w:rsidRPr="008D3849">
              <w:rPr>
                <w:rFonts w:asciiTheme="minorHAnsi" w:eastAsiaTheme="minorHAnsi" w:hAnsiTheme="minorHAnsi" w:cs="Arial"/>
                <w:b/>
                <w:bCs/>
                <w:color w:val="3333CC"/>
                <w:sz w:val="22"/>
                <w:szCs w:val="22"/>
                <w:lang w:eastAsia="en-US"/>
              </w:rPr>
              <w:t>Organismo implicado</w:t>
            </w:r>
          </w:p>
        </w:tc>
        <w:tc>
          <w:tcPr>
            <w:tcW w:w="6095" w:type="dxa"/>
            <w:gridSpan w:val="2"/>
            <w:tcBorders>
              <w:left w:val="double" w:sz="4" w:space="0" w:color="auto"/>
            </w:tcBorders>
          </w:tcPr>
          <w:p w:rsidR="008D3849" w:rsidRPr="008D3849" w:rsidRDefault="00BD5C2A" w:rsidP="008D3849">
            <w:pPr>
              <w:rPr>
                <w:rFonts w:asciiTheme="minorHAnsi" w:eastAsiaTheme="minorHAnsi" w:hAnsiTheme="minorHAnsi" w:cstheme="minorBidi"/>
                <w:sz w:val="22"/>
                <w:szCs w:val="22"/>
                <w:lang w:eastAsia="en-US"/>
              </w:rPr>
            </w:pPr>
            <w:r>
              <w:rPr>
                <w:rFonts w:asciiTheme="minorHAnsi" w:eastAsiaTheme="minorHAnsi" w:hAnsiTheme="minorHAnsi" w:cstheme="minorBidi"/>
                <w:noProof/>
                <w:sz w:val="22"/>
                <w:szCs w:val="22"/>
              </w:rPr>
              <w:pict>
                <v:shape id="_x0000_s2333" type="#_x0000_t114" style="position:absolute;margin-left:211.15pt;margin-top:11pt;width:44.5pt;height:31.2pt;z-index:251658240;mso-position-horizontal-relative:text;mso-position-vertical-relative:text">
                  <v:textbox>
                    <w:txbxContent>
                      <w:p w:rsidR="00350048" w:rsidRDefault="00350048" w:rsidP="00242791">
                        <w:pPr>
                          <w:jc w:val="center"/>
                        </w:pPr>
                        <w:r>
                          <w:rPr>
                            <w:sz w:val="16"/>
                            <w:szCs w:val="16"/>
                          </w:rPr>
                          <w:t>Control Físico</w:t>
                        </w:r>
                      </w:p>
                    </w:txbxContent>
                  </v:textbox>
                </v:shape>
              </w:pict>
            </w:r>
            <w:r>
              <w:rPr>
                <w:rFonts w:asciiTheme="minorHAnsi" w:eastAsiaTheme="minorHAnsi" w:hAnsiTheme="minorHAnsi" w:cstheme="minorBidi"/>
                <w:noProof/>
                <w:sz w:val="22"/>
                <w:szCs w:val="22"/>
              </w:rPr>
              <w:pict>
                <v:shape id="_x0000_s2338" type="#_x0000_t32" style="position:absolute;margin-left:255.65pt;margin-top:22.8pt;width:58.75pt;height:0;flip:x;z-index:251662336;mso-position-horizontal-relative:text;mso-position-vertical-relative:text" o:connectortype="straight">
                  <v:stroke endarrow="block"/>
                </v:shape>
              </w:pict>
            </w:r>
          </w:p>
        </w:tc>
        <w:tc>
          <w:tcPr>
            <w:tcW w:w="1023" w:type="dxa"/>
            <w:vMerge/>
            <w:tcBorders>
              <w:right w:val="double" w:sz="4" w:space="0" w:color="auto"/>
            </w:tcBorders>
          </w:tcPr>
          <w:p w:rsidR="008D3849" w:rsidRPr="008D3849" w:rsidRDefault="008D3849" w:rsidP="008D3849">
            <w:pPr>
              <w:rPr>
                <w:rFonts w:asciiTheme="minorHAnsi" w:eastAsiaTheme="minorHAnsi" w:hAnsiTheme="minorHAnsi" w:cstheme="minorBidi"/>
                <w:sz w:val="22"/>
                <w:szCs w:val="22"/>
                <w:lang w:eastAsia="en-US"/>
              </w:rPr>
            </w:pPr>
          </w:p>
        </w:tc>
      </w:tr>
      <w:tr w:rsidR="008D3849" w:rsidRPr="008D3849" w:rsidTr="008D3849">
        <w:trPr>
          <w:trHeight w:val="691"/>
        </w:trPr>
        <w:tc>
          <w:tcPr>
            <w:tcW w:w="1526" w:type="dxa"/>
            <w:tcBorders>
              <w:left w:val="double" w:sz="4" w:space="0" w:color="auto"/>
              <w:right w:val="double" w:sz="4" w:space="0" w:color="auto"/>
            </w:tcBorders>
            <w:shd w:val="clear" w:color="auto" w:fill="DAEEF3" w:themeFill="accent5" w:themeFillTint="33"/>
            <w:vAlign w:val="center"/>
          </w:tcPr>
          <w:p w:rsidR="008D3849" w:rsidRPr="008D3849" w:rsidRDefault="008D3849" w:rsidP="008D3849">
            <w:pPr>
              <w:jc w:val="center"/>
              <w:rPr>
                <w:rFonts w:asciiTheme="minorHAnsi" w:eastAsiaTheme="minorHAnsi" w:hAnsiTheme="minorHAnsi" w:cstheme="minorBidi"/>
                <w:sz w:val="22"/>
                <w:szCs w:val="22"/>
                <w:lang w:eastAsia="en-US"/>
              </w:rPr>
            </w:pPr>
            <w:r w:rsidRPr="008D3849">
              <w:rPr>
                <w:rFonts w:asciiTheme="minorHAnsi" w:eastAsiaTheme="minorHAnsi" w:hAnsiTheme="minorHAnsi" w:cs="Arial"/>
                <w:b/>
                <w:bCs/>
                <w:color w:val="3333CC"/>
                <w:sz w:val="22"/>
                <w:szCs w:val="22"/>
                <w:lang w:eastAsia="en-US"/>
              </w:rPr>
              <w:t>Puertos</w:t>
            </w:r>
          </w:p>
        </w:tc>
        <w:tc>
          <w:tcPr>
            <w:tcW w:w="6095" w:type="dxa"/>
            <w:gridSpan w:val="2"/>
            <w:tcBorders>
              <w:left w:val="double" w:sz="4" w:space="0" w:color="auto"/>
            </w:tcBorders>
          </w:tcPr>
          <w:p w:rsidR="008D3849" w:rsidRPr="008D3849" w:rsidRDefault="008D3849" w:rsidP="008D3849">
            <w:pPr>
              <w:rPr>
                <w:rFonts w:asciiTheme="minorHAnsi" w:eastAsiaTheme="minorHAnsi" w:hAnsiTheme="minorHAnsi" w:cstheme="minorBidi"/>
                <w:sz w:val="22"/>
                <w:szCs w:val="22"/>
                <w:lang w:eastAsia="en-US"/>
              </w:rPr>
            </w:pPr>
          </w:p>
        </w:tc>
        <w:tc>
          <w:tcPr>
            <w:tcW w:w="1023" w:type="dxa"/>
            <w:vMerge/>
            <w:tcBorders>
              <w:right w:val="double" w:sz="4" w:space="0" w:color="auto"/>
            </w:tcBorders>
          </w:tcPr>
          <w:p w:rsidR="008D3849" w:rsidRPr="008D3849" w:rsidRDefault="008D3849" w:rsidP="008D3849">
            <w:pPr>
              <w:rPr>
                <w:rFonts w:asciiTheme="minorHAnsi" w:eastAsiaTheme="minorHAnsi" w:hAnsiTheme="minorHAnsi" w:cstheme="minorBidi"/>
                <w:sz w:val="22"/>
                <w:szCs w:val="22"/>
                <w:lang w:eastAsia="en-US"/>
              </w:rPr>
            </w:pPr>
          </w:p>
        </w:tc>
      </w:tr>
      <w:tr w:rsidR="008D3849" w:rsidRPr="008D3849" w:rsidTr="008D3849">
        <w:trPr>
          <w:trHeight w:val="688"/>
        </w:trPr>
        <w:tc>
          <w:tcPr>
            <w:tcW w:w="1526" w:type="dxa"/>
            <w:tcBorders>
              <w:left w:val="double" w:sz="4" w:space="0" w:color="auto"/>
              <w:bottom w:val="double" w:sz="4" w:space="0" w:color="auto"/>
              <w:right w:val="double" w:sz="4" w:space="0" w:color="auto"/>
            </w:tcBorders>
            <w:shd w:val="clear" w:color="auto" w:fill="DAEEF3" w:themeFill="accent5" w:themeFillTint="33"/>
            <w:vAlign w:val="center"/>
          </w:tcPr>
          <w:p w:rsidR="008D3849" w:rsidRPr="008D3849" w:rsidRDefault="008D3849" w:rsidP="008D3849">
            <w:pPr>
              <w:jc w:val="center"/>
              <w:rPr>
                <w:rFonts w:asciiTheme="minorHAnsi" w:eastAsiaTheme="minorHAnsi" w:hAnsiTheme="minorHAnsi" w:cstheme="minorBidi"/>
                <w:sz w:val="22"/>
                <w:szCs w:val="22"/>
                <w:lang w:eastAsia="en-US"/>
              </w:rPr>
            </w:pPr>
            <w:r w:rsidRPr="008D3849">
              <w:rPr>
                <w:rFonts w:asciiTheme="minorHAnsi" w:eastAsiaTheme="minorHAnsi" w:hAnsiTheme="minorHAnsi" w:cs="Arial"/>
                <w:b/>
                <w:bCs/>
                <w:color w:val="3333CC"/>
                <w:sz w:val="22"/>
                <w:szCs w:val="22"/>
                <w:lang w:eastAsia="en-US"/>
              </w:rPr>
              <w:t>Organismo No implicado</w:t>
            </w:r>
          </w:p>
        </w:tc>
        <w:tc>
          <w:tcPr>
            <w:tcW w:w="6095" w:type="dxa"/>
            <w:gridSpan w:val="2"/>
            <w:tcBorders>
              <w:left w:val="double" w:sz="4" w:space="0" w:color="auto"/>
              <w:bottom w:val="double" w:sz="4" w:space="0" w:color="auto"/>
            </w:tcBorders>
          </w:tcPr>
          <w:p w:rsidR="008D3849" w:rsidRPr="008D3849" w:rsidRDefault="008D3849" w:rsidP="008D3849">
            <w:pPr>
              <w:rPr>
                <w:rFonts w:asciiTheme="minorHAnsi" w:eastAsiaTheme="minorHAnsi" w:hAnsiTheme="minorHAnsi" w:cstheme="minorBidi"/>
                <w:sz w:val="22"/>
                <w:szCs w:val="22"/>
                <w:lang w:eastAsia="en-US"/>
              </w:rPr>
            </w:pPr>
          </w:p>
        </w:tc>
        <w:tc>
          <w:tcPr>
            <w:tcW w:w="1023" w:type="dxa"/>
            <w:vMerge/>
            <w:tcBorders>
              <w:bottom w:val="double" w:sz="4" w:space="0" w:color="auto"/>
              <w:right w:val="double" w:sz="4" w:space="0" w:color="auto"/>
            </w:tcBorders>
          </w:tcPr>
          <w:p w:rsidR="008D3849" w:rsidRPr="008D3849" w:rsidRDefault="008D3849" w:rsidP="008D3849">
            <w:pPr>
              <w:rPr>
                <w:rFonts w:asciiTheme="minorHAnsi" w:eastAsiaTheme="minorHAnsi" w:hAnsiTheme="minorHAnsi" w:cstheme="minorBidi"/>
                <w:sz w:val="22"/>
                <w:szCs w:val="22"/>
                <w:lang w:eastAsia="en-US"/>
              </w:rPr>
            </w:pPr>
          </w:p>
        </w:tc>
      </w:tr>
    </w:tbl>
    <w:p w:rsidR="008D3849" w:rsidRPr="008D3849" w:rsidRDefault="008D3849" w:rsidP="008D3849">
      <w:pPr>
        <w:spacing w:after="200" w:line="276" w:lineRule="auto"/>
        <w:rPr>
          <w:rFonts w:asciiTheme="minorHAnsi" w:eastAsiaTheme="minorHAnsi" w:hAnsiTheme="minorHAnsi" w:cstheme="minorBidi"/>
          <w:sz w:val="22"/>
          <w:szCs w:val="22"/>
          <w:lang w:eastAsia="en-US"/>
        </w:rPr>
      </w:pPr>
    </w:p>
    <w:p w:rsidR="00A72C6A" w:rsidRPr="00EA48E0" w:rsidRDefault="00A72C6A">
      <w:pPr>
        <w:pStyle w:val="Epgrafe"/>
        <w:jc w:val="both"/>
        <w:rPr>
          <w:rFonts w:asciiTheme="minorHAnsi" w:hAnsiTheme="minorHAnsi"/>
          <w:sz w:val="24"/>
        </w:rPr>
      </w:pPr>
      <w:r w:rsidRPr="00EA48E0">
        <w:rPr>
          <w:rFonts w:asciiTheme="minorHAnsi" w:hAnsiTheme="minorHAnsi"/>
          <w:sz w:val="24"/>
        </w:rPr>
        <w:t>Esquema general</w:t>
      </w:r>
    </w:p>
    <w:p w:rsidR="00A72C6A" w:rsidRPr="00EA48E0" w:rsidRDefault="00A72C6A">
      <w:pPr>
        <w:jc w:val="both"/>
        <w:rPr>
          <w:rFonts w:asciiTheme="minorHAnsi" w:hAnsiTheme="minorHAnsi" w:cs="Arial"/>
          <w:sz w:val="22"/>
          <w:szCs w:val="22"/>
        </w:rPr>
      </w:pPr>
      <w:r w:rsidRPr="00EA48E0">
        <w:rPr>
          <w:rFonts w:asciiTheme="minorHAnsi" w:hAnsiTheme="minorHAnsi" w:cs="Arial"/>
          <w:sz w:val="22"/>
          <w:szCs w:val="22"/>
        </w:rPr>
        <w:t>El esquema general de funcionamiento es el siguiente:</w:t>
      </w:r>
    </w:p>
    <w:p w:rsidR="00A72C6A" w:rsidRPr="007A4B3B" w:rsidRDefault="00A72C6A">
      <w:pPr>
        <w:jc w:val="both"/>
        <w:rPr>
          <w:rFonts w:asciiTheme="minorHAnsi" w:hAnsiTheme="minorHAnsi" w:cs="Arial"/>
          <w:sz w:val="20"/>
        </w:rPr>
      </w:pPr>
    </w:p>
    <w:p w:rsidR="00A72C6A" w:rsidRPr="00EA48E0" w:rsidRDefault="00915A11" w:rsidP="002F7E0D">
      <w:pPr>
        <w:jc w:val="both"/>
        <w:rPr>
          <w:rFonts w:asciiTheme="minorHAnsi" w:hAnsiTheme="minorHAnsi" w:cs="Arial"/>
        </w:rPr>
      </w:pPr>
      <w:r w:rsidRPr="00EA48E0">
        <w:rPr>
          <w:rFonts w:asciiTheme="minorHAnsi" w:hAnsiTheme="minorHAnsi" w:cs="Arial"/>
          <w:b/>
          <w:bCs/>
        </w:rPr>
        <w:t>Información disponible</w:t>
      </w:r>
    </w:p>
    <w:p w:rsidR="00FA7248" w:rsidRPr="00EA48E0" w:rsidRDefault="00203ED7" w:rsidP="00FA7248">
      <w:pPr>
        <w:pStyle w:val="Textoindependiente"/>
        <w:spacing w:after="0"/>
        <w:rPr>
          <w:rFonts w:asciiTheme="minorHAnsi" w:hAnsiTheme="minorHAnsi" w:cs="Arial"/>
          <w:sz w:val="22"/>
          <w:szCs w:val="22"/>
          <w:lang w:val="es-ES"/>
        </w:rPr>
      </w:pPr>
      <w:r w:rsidRPr="00EA48E0">
        <w:rPr>
          <w:rFonts w:asciiTheme="minorHAnsi" w:hAnsiTheme="minorHAnsi" w:cs="Arial"/>
          <w:sz w:val="22"/>
          <w:szCs w:val="22"/>
          <w:lang w:val="es-ES"/>
        </w:rPr>
        <w:t>La Aduana pondrá a disposición de Puertos del Estado y de los Organismos No Aduaneros</w:t>
      </w:r>
      <w:r w:rsidR="00FA7248" w:rsidRPr="00EA48E0">
        <w:rPr>
          <w:rFonts w:asciiTheme="minorHAnsi" w:hAnsiTheme="minorHAnsi" w:cs="Arial"/>
          <w:sz w:val="22"/>
          <w:szCs w:val="22"/>
          <w:lang w:val="es-ES"/>
        </w:rPr>
        <w:t>,</w:t>
      </w:r>
      <w:r w:rsidRPr="00EA48E0">
        <w:rPr>
          <w:rFonts w:asciiTheme="minorHAnsi" w:hAnsiTheme="minorHAnsi" w:cs="Arial"/>
          <w:sz w:val="22"/>
          <w:szCs w:val="22"/>
          <w:lang w:val="es-ES"/>
        </w:rPr>
        <w:t xml:space="preserve"> </w:t>
      </w:r>
      <w:r w:rsidR="00FA7248" w:rsidRPr="00EA48E0">
        <w:rPr>
          <w:rFonts w:asciiTheme="minorHAnsi" w:hAnsiTheme="minorHAnsi" w:cs="Arial"/>
          <w:sz w:val="22"/>
          <w:szCs w:val="22"/>
          <w:lang w:val="es-ES"/>
        </w:rPr>
        <w:t>la información de la VUA, de Declaraciones que se ven afectadas por sus controles.</w:t>
      </w:r>
    </w:p>
    <w:p w:rsidR="00203ED7" w:rsidRPr="00EA48E0" w:rsidRDefault="00203ED7" w:rsidP="00203ED7">
      <w:pPr>
        <w:pStyle w:val="Textoindependiente"/>
        <w:spacing w:after="0"/>
        <w:rPr>
          <w:rFonts w:asciiTheme="minorHAnsi" w:hAnsiTheme="minorHAnsi" w:cs="Arial"/>
          <w:sz w:val="22"/>
          <w:szCs w:val="22"/>
          <w:lang w:val="es-ES"/>
        </w:rPr>
      </w:pPr>
    </w:p>
    <w:p w:rsidR="00FA7248" w:rsidRPr="00EA48E0" w:rsidRDefault="00FA7248" w:rsidP="00FA7248">
      <w:pPr>
        <w:pStyle w:val="Textoindependiente"/>
        <w:spacing w:after="0"/>
        <w:rPr>
          <w:rFonts w:asciiTheme="minorHAnsi" w:hAnsiTheme="minorHAnsi" w:cs="Arial"/>
          <w:sz w:val="22"/>
          <w:szCs w:val="22"/>
          <w:lang w:val="es-ES"/>
        </w:rPr>
      </w:pPr>
      <w:r w:rsidRPr="00EA48E0">
        <w:rPr>
          <w:rFonts w:asciiTheme="minorHAnsi" w:hAnsiTheme="minorHAnsi" w:cs="Arial"/>
          <w:sz w:val="22"/>
          <w:szCs w:val="22"/>
          <w:lang w:val="es-ES"/>
        </w:rPr>
        <w:t xml:space="preserve">Esta información, se trasladará mediante mensajes XML, </w:t>
      </w:r>
      <w:r w:rsidR="00C20FFE" w:rsidRPr="00EA48E0">
        <w:rPr>
          <w:rFonts w:asciiTheme="minorHAnsi" w:hAnsiTheme="minorHAnsi" w:cs="Arial"/>
          <w:sz w:val="22"/>
          <w:szCs w:val="22"/>
          <w:lang w:val="es-ES"/>
        </w:rPr>
        <w:t>al</w:t>
      </w:r>
      <w:r w:rsidRPr="00EA48E0">
        <w:rPr>
          <w:rFonts w:asciiTheme="minorHAnsi" w:hAnsiTheme="minorHAnsi" w:cs="Arial"/>
          <w:sz w:val="22"/>
          <w:szCs w:val="22"/>
          <w:lang w:val="es-ES"/>
        </w:rPr>
        <w:t xml:space="preserve"> </w:t>
      </w:r>
      <w:r w:rsidR="00534023" w:rsidRPr="00EA48E0">
        <w:rPr>
          <w:rFonts w:asciiTheme="minorHAnsi" w:hAnsiTheme="minorHAnsi" w:cs="Arial"/>
          <w:sz w:val="22"/>
          <w:szCs w:val="22"/>
          <w:lang w:val="es-ES"/>
        </w:rPr>
        <w:t>b</w:t>
      </w:r>
      <w:r w:rsidRPr="00EA48E0">
        <w:rPr>
          <w:rFonts w:asciiTheme="minorHAnsi" w:hAnsiTheme="minorHAnsi" w:cs="Arial"/>
          <w:sz w:val="22"/>
          <w:szCs w:val="22"/>
          <w:lang w:val="es-ES"/>
        </w:rPr>
        <w:t xml:space="preserve">uzón </w:t>
      </w:r>
      <w:r w:rsidR="00534023" w:rsidRPr="00EA48E0">
        <w:rPr>
          <w:rFonts w:asciiTheme="minorHAnsi" w:hAnsiTheme="minorHAnsi" w:cs="Arial"/>
          <w:sz w:val="22"/>
          <w:szCs w:val="22"/>
          <w:lang w:val="es-ES"/>
        </w:rPr>
        <w:t xml:space="preserve">‘Bandeja </w:t>
      </w:r>
      <w:r w:rsidRPr="00EA48E0">
        <w:rPr>
          <w:rFonts w:asciiTheme="minorHAnsi" w:hAnsiTheme="minorHAnsi" w:cs="Arial"/>
          <w:sz w:val="22"/>
          <w:szCs w:val="22"/>
          <w:lang w:val="es-ES"/>
        </w:rPr>
        <w:t>de Entrada’ de la AEAT y se podrá</w:t>
      </w:r>
      <w:r w:rsidR="00C20FFE" w:rsidRPr="00EA48E0">
        <w:rPr>
          <w:rFonts w:asciiTheme="minorHAnsi" w:hAnsiTheme="minorHAnsi" w:cs="Arial"/>
          <w:sz w:val="22"/>
          <w:szCs w:val="22"/>
          <w:lang w:val="es-ES"/>
        </w:rPr>
        <w:t>n</w:t>
      </w:r>
      <w:r w:rsidRPr="00EA48E0">
        <w:rPr>
          <w:rFonts w:asciiTheme="minorHAnsi" w:hAnsiTheme="minorHAnsi" w:cs="Arial"/>
          <w:sz w:val="22"/>
          <w:szCs w:val="22"/>
          <w:lang w:val="es-ES"/>
        </w:rPr>
        <w:t xml:space="preserve"> recoger mediante servicio web por los organismos implicados.</w:t>
      </w:r>
    </w:p>
    <w:p w:rsidR="00203ED7" w:rsidRPr="00EA48E0" w:rsidRDefault="00203ED7" w:rsidP="00203ED7">
      <w:pPr>
        <w:pStyle w:val="Textoindependiente"/>
        <w:spacing w:after="0"/>
        <w:rPr>
          <w:rFonts w:asciiTheme="minorHAnsi" w:hAnsiTheme="minorHAnsi" w:cs="Arial"/>
          <w:sz w:val="22"/>
          <w:szCs w:val="22"/>
          <w:lang w:val="es-ES"/>
        </w:rPr>
      </w:pPr>
    </w:p>
    <w:p w:rsidR="00C20FFE" w:rsidRPr="00EA48E0" w:rsidRDefault="00C20FFE" w:rsidP="00A77A3A">
      <w:pPr>
        <w:pStyle w:val="Textoindependiente"/>
        <w:rPr>
          <w:rFonts w:asciiTheme="minorHAnsi" w:hAnsiTheme="minorHAnsi" w:cs="Arial"/>
          <w:sz w:val="22"/>
          <w:szCs w:val="22"/>
        </w:rPr>
      </w:pPr>
      <w:r w:rsidRPr="00EA48E0">
        <w:rPr>
          <w:rFonts w:asciiTheme="minorHAnsi" w:hAnsiTheme="minorHAnsi" w:cs="Arial"/>
          <w:sz w:val="22"/>
          <w:szCs w:val="22"/>
        </w:rPr>
        <w:t>L</w:t>
      </w:r>
      <w:r w:rsidR="00A77A3A" w:rsidRPr="00EA48E0">
        <w:rPr>
          <w:rFonts w:asciiTheme="minorHAnsi" w:hAnsiTheme="minorHAnsi" w:cs="Arial"/>
          <w:sz w:val="22"/>
          <w:szCs w:val="22"/>
        </w:rPr>
        <w:t>a información est</w:t>
      </w:r>
      <w:r w:rsidR="00FB2EBB" w:rsidRPr="00EA48E0">
        <w:rPr>
          <w:rFonts w:asciiTheme="minorHAnsi" w:hAnsiTheme="minorHAnsi" w:cs="Arial"/>
          <w:sz w:val="22"/>
          <w:szCs w:val="22"/>
        </w:rPr>
        <w:t>á</w:t>
      </w:r>
      <w:r w:rsidR="00A77A3A" w:rsidRPr="00EA48E0">
        <w:rPr>
          <w:rFonts w:asciiTheme="minorHAnsi" w:hAnsiTheme="minorHAnsi" w:cs="Arial"/>
          <w:sz w:val="22"/>
          <w:szCs w:val="22"/>
        </w:rPr>
        <w:t xml:space="preserve"> siempre </w:t>
      </w:r>
      <w:r w:rsidR="00950D0E" w:rsidRPr="00EA48E0">
        <w:rPr>
          <w:rFonts w:asciiTheme="minorHAnsi" w:hAnsiTheme="minorHAnsi" w:cs="Arial"/>
          <w:sz w:val="22"/>
          <w:szCs w:val="22"/>
        </w:rPr>
        <w:t xml:space="preserve">asociada al </w:t>
      </w:r>
      <w:r w:rsidR="00A77A3A" w:rsidRPr="00EA48E0">
        <w:rPr>
          <w:rFonts w:asciiTheme="minorHAnsi" w:hAnsiTheme="minorHAnsi" w:cs="Arial"/>
          <w:sz w:val="22"/>
          <w:szCs w:val="22"/>
        </w:rPr>
        <w:t>Número de Referencia, (MRN)</w:t>
      </w:r>
      <w:r w:rsidR="00950D0E" w:rsidRPr="00EA48E0">
        <w:rPr>
          <w:rFonts w:asciiTheme="minorHAnsi" w:hAnsiTheme="minorHAnsi" w:cs="Arial"/>
          <w:sz w:val="22"/>
          <w:szCs w:val="22"/>
        </w:rPr>
        <w:t xml:space="preserve">, del DUA </w:t>
      </w:r>
      <w:r w:rsidR="002E187D">
        <w:rPr>
          <w:rFonts w:asciiTheme="minorHAnsi" w:hAnsiTheme="minorHAnsi" w:cs="Arial"/>
          <w:sz w:val="22"/>
          <w:szCs w:val="22"/>
        </w:rPr>
        <w:t xml:space="preserve">PDI </w:t>
      </w:r>
      <w:r w:rsidR="00950D0E" w:rsidRPr="00EA48E0">
        <w:rPr>
          <w:rFonts w:asciiTheme="minorHAnsi" w:hAnsiTheme="minorHAnsi" w:cs="Arial"/>
          <w:sz w:val="22"/>
          <w:szCs w:val="22"/>
        </w:rPr>
        <w:t>o PD</w:t>
      </w:r>
      <w:r w:rsidR="002E187D">
        <w:rPr>
          <w:rFonts w:asciiTheme="minorHAnsi" w:hAnsiTheme="minorHAnsi" w:cs="Arial"/>
          <w:sz w:val="22"/>
          <w:szCs w:val="22"/>
        </w:rPr>
        <w:t>C</w:t>
      </w:r>
      <w:r w:rsidR="00950D0E" w:rsidRPr="00EA48E0">
        <w:rPr>
          <w:rFonts w:asciiTheme="minorHAnsi" w:hAnsiTheme="minorHAnsi" w:cs="Arial"/>
          <w:sz w:val="22"/>
          <w:szCs w:val="22"/>
        </w:rPr>
        <w:t xml:space="preserve"> afectado.</w:t>
      </w:r>
    </w:p>
    <w:p w:rsidR="00B318F1" w:rsidRPr="00EA48E0" w:rsidRDefault="00B318F1" w:rsidP="00B318F1">
      <w:pPr>
        <w:autoSpaceDE w:val="0"/>
        <w:autoSpaceDN w:val="0"/>
        <w:adjustRightInd w:val="0"/>
        <w:rPr>
          <w:rFonts w:asciiTheme="minorHAnsi" w:hAnsiTheme="minorHAnsi" w:cs="Arial"/>
          <w:sz w:val="22"/>
          <w:szCs w:val="22"/>
        </w:rPr>
      </w:pPr>
      <w:r w:rsidRPr="00EA48E0">
        <w:rPr>
          <w:rFonts w:asciiTheme="minorHAnsi" w:hAnsiTheme="minorHAnsi" w:cs="Arial"/>
          <w:sz w:val="22"/>
          <w:szCs w:val="22"/>
        </w:rPr>
        <w:t xml:space="preserve">Los mensajes </w:t>
      </w:r>
      <w:r w:rsidR="003026D5">
        <w:rPr>
          <w:rFonts w:asciiTheme="minorHAnsi" w:hAnsiTheme="minorHAnsi" w:cs="Arial"/>
          <w:sz w:val="22"/>
          <w:szCs w:val="22"/>
        </w:rPr>
        <w:t>informan de O</w:t>
      </w:r>
      <w:r w:rsidR="007D2BCA" w:rsidRPr="00EA48E0">
        <w:rPr>
          <w:rFonts w:asciiTheme="minorHAnsi" w:hAnsiTheme="minorHAnsi" w:cs="Arial"/>
          <w:sz w:val="22"/>
          <w:szCs w:val="22"/>
        </w:rPr>
        <w:t xml:space="preserve">peraciones de </w:t>
      </w:r>
      <w:r w:rsidRPr="00EA48E0">
        <w:rPr>
          <w:rFonts w:asciiTheme="minorHAnsi" w:hAnsiTheme="minorHAnsi" w:cs="Arial"/>
          <w:sz w:val="22"/>
          <w:szCs w:val="22"/>
        </w:rPr>
        <w:t>Altas, Modificaciones</w:t>
      </w:r>
      <w:r w:rsidR="004F7E88">
        <w:rPr>
          <w:rFonts w:asciiTheme="minorHAnsi" w:hAnsiTheme="minorHAnsi" w:cs="Arial"/>
          <w:sz w:val="22"/>
          <w:szCs w:val="22"/>
        </w:rPr>
        <w:t>,</w:t>
      </w:r>
      <w:r w:rsidR="003026D5">
        <w:rPr>
          <w:rFonts w:asciiTheme="minorHAnsi" w:hAnsiTheme="minorHAnsi" w:cs="Arial"/>
          <w:sz w:val="22"/>
          <w:szCs w:val="22"/>
        </w:rPr>
        <w:t xml:space="preserve"> Levante</w:t>
      </w:r>
      <w:r w:rsidRPr="00EA48E0">
        <w:rPr>
          <w:rFonts w:asciiTheme="minorHAnsi" w:hAnsiTheme="minorHAnsi" w:cs="Arial"/>
          <w:sz w:val="22"/>
          <w:szCs w:val="22"/>
        </w:rPr>
        <w:t xml:space="preserve"> y Bajas de MRNs de PD</w:t>
      </w:r>
      <w:r w:rsidR="002E187D">
        <w:rPr>
          <w:rFonts w:asciiTheme="minorHAnsi" w:hAnsiTheme="minorHAnsi" w:cs="Arial"/>
          <w:sz w:val="22"/>
          <w:szCs w:val="22"/>
        </w:rPr>
        <w:t>I</w:t>
      </w:r>
      <w:r w:rsidRPr="00EA48E0">
        <w:rPr>
          <w:rFonts w:asciiTheme="minorHAnsi" w:hAnsiTheme="minorHAnsi" w:cs="Arial"/>
          <w:sz w:val="22"/>
          <w:szCs w:val="22"/>
        </w:rPr>
        <w:t>s, PD</w:t>
      </w:r>
      <w:r w:rsidR="002E187D">
        <w:rPr>
          <w:rFonts w:asciiTheme="minorHAnsi" w:hAnsiTheme="minorHAnsi" w:cs="Arial"/>
          <w:sz w:val="22"/>
          <w:szCs w:val="22"/>
        </w:rPr>
        <w:t>C</w:t>
      </w:r>
      <w:r w:rsidRPr="00EA48E0">
        <w:rPr>
          <w:rFonts w:asciiTheme="minorHAnsi" w:hAnsiTheme="minorHAnsi" w:cs="Arial"/>
          <w:sz w:val="22"/>
          <w:szCs w:val="22"/>
        </w:rPr>
        <w:t>s+ y DUAs gestionados en la VUA.</w:t>
      </w:r>
    </w:p>
    <w:p w:rsidR="00F25C54" w:rsidRPr="00EA48E0" w:rsidRDefault="00F25C54" w:rsidP="00F25C54">
      <w:pPr>
        <w:autoSpaceDE w:val="0"/>
        <w:autoSpaceDN w:val="0"/>
        <w:adjustRightInd w:val="0"/>
        <w:rPr>
          <w:rFonts w:asciiTheme="minorHAnsi" w:hAnsiTheme="minorHAnsi" w:cs="Arial"/>
          <w:sz w:val="22"/>
          <w:szCs w:val="22"/>
        </w:rPr>
      </w:pPr>
    </w:p>
    <w:p w:rsidR="00F25C54" w:rsidRPr="00EA48E0" w:rsidRDefault="00B318F1" w:rsidP="00B318F1">
      <w:pPr>
        <w:autoSpaceDE w:val="0"/>
        <w:autoSpaceDN w:val="0"/>
        <w:adjustRightInd w:val="0"/>
        <w:rPr>
          <w:rFonts w:asciiTheme="minorHAnsi" w:hAnsiTheme="minorHAnsi" w:cs="Arial"/>
          <w:sz w:val="22"/>
          <w:szCs w:val="22"/>
        </w:rPr>
      </w:pPr>
      <w:r w:rsidRPr="00EA48E0">
        <w:rPr>
          <w:rFonts w:asciiTheme="minorHAnsi" w:hAnsiTheme="minorHAnsi" w:cs="Arial"/>
          <w:sz w:val="22"/>
          <w:szCs w:val="22"/>
        </w:rPr>
        <w:t>Para recibir los mensajes, puertos y los organismos no aduaneros</w:t>
      </w:r>
      <w:r w:rsidR="00F25C54" w:rsidRPr="00EA48E0">
        <w:rPr>
          <w:rFonts w:asciiTheme="minorHAnsi" w:hAnsiTheme="minorHAnsi" w:cs="Arial"/>
          <w:sz w:val="22"/>
          <w:szCs w:val="22"/>
        </w:rPr>
        <w:t xml:space="preserve"> se conectarán periódicamente a</w:t>
      </w:r>
      <w:r w:rsidRPr="00EA48E0">
        <w:rPr>
          <w:rFonts w:asciiTheme="minorHAnsi" w:hAnsiTheme="minorHAnsi" w:cs="Arial"/>
          <w:sz w:val="22"/>
          <w:szCs w:val="22"/>
        </w:rPr>
        <w:t>l</w:t>
      </w:r>
      <w:r w:rsidR="00F25C54" w:rsidRPr="00EA48E0">
        <w:rPr>
          <w:rFonts w:asciiTheme="minorHAnsi" w:hAnsiTheme="minorHAnsi" w:cs="Arial"/>
          <w:sz w:val="22"/>
          <w:szCs w:val="22"/>
        </w:rPr>
        <w:t xml:space="preserve"> </w:t>
      </w:r>
      <w:r w:rsidR="00F25C54" w:rsidRPr="00EA48E0">
        <w:rPr>
          <w:rFonts w:asciiTheme="minorHAnsi" w:hAnsiTheme="minorHAnsi" w:cs="Arial"/>
          <w:iCs/>
          <w:sz w:val="22"/>
          <w:szCs w:val="22"/>
        </w:rPr>
        <w:t>servic</w:t>
      </w:r>
      <w:r w:rsidRPr="00EA48E0">
        <w:rPr>
          <w:rFonts w:asciiTheme="minorHAnsi" w:hAnsiTheme="minorHAnsi" w:cs="Arial"/>
          <w:iCs/>
          <w:sz w:val="22"/>
          <w:szCs w:val="22"/>
        </w:rPr>
        <w:t xml:space="preserve">io web </w:t>
      </w:r>
      <w:r w:rsidR="00F25C54" w:rsidRPr="00EA48E0">
        <w:rPr>
          <w:rFonts w:asciiTheme="minorHAnsi" w:hAnsiTheme="minorHAnsi" w:cs="Arial"/>
          <w:sz w:val="22"/>
          <w:szCs w:val="22"/>
        </w:rPr>
        <w:t>desarrollado por la AEAT a tal efecto para recibir dichos mensajes.</w:t>
      </w:r>
    </w:p>
    <w:p w:rsidR="00C20FFE" w:rsidRPr="00203ED7" w:rsidRDefault="00C20FFE" w:rsidP="00F25C54">
      <w:pPr>
        <w:pStyle w:val="Textoindependiente"/>
        <w:spacing w:after="0"/>
        <w:rPr>
          <w:rFonts w:asciiTheme="minorHAnsi" w:hAnsiTheme="minorHAnsi" w:cs="Arial"/>
          <w:sz w:val="22"/>
          <w:szCs w:val="22"/>
        </w:rPr>
      </w:pPr>
    </w:p>
    <w:p w:rsidR="009A21AD" w:rsidRDefault="009A21AD">
      <w:pPr>
        <w:pStyle w:val="Textoindependiente"/>
        <w:spacing w:after="0"/>
        <w:rPr>
          <w:rFonts w:asciiTheme="minorHAnsi" w:hAnsiTheme="minorHAnsi" w:cs="Arial"/>
          <w:szCs w:val="24"/>
          <w:lang w:val="es-ES"/>
        </w:rPr>
      </w:pPr>
    </w:p>
    <w:p w:rsidR="00A72C6A" w:rsidRPr="007A4B3B" w:rsidRDefault="00A72C6A">
      <w:pPr>
        <w:pStyle w:val="Ttulo1"/>
        <w:jc w:val="both"/>
        <w:rPr>
          <w:rFonts w:asciiTheme="minorHAnsi" w:hAnsiTheme="minorHAnsi" w:cs="Arial"/>
        </w:rPr>
      </w:pPr>
      <w:bookmarkStart w:id="9" w:name="_Mensajes_utilizados"/>
      <w:bookmarkStart w:id="10" w:name="_Toc422829666"/>
      <w:bookmarkEnd w:id="9"/>
      <w:r w:rsidRPr="007A4B3B">
        <w:rPr>
          <w:rFonts w:asciiTheme="minorHAnsi" w:hAnsiTheme="minorHAnsi" w:cs="Arial"/>
        </w:rPr>
        <w:lastRenderedPageBreak/>
        <w:t>Estándares y requisitos</w:t>
      </w:r>
      <w:bookmarkEnd w:id="10"/>
    </w:p>
    <w:p w:rsidR="00A72C6A" w:rsidRPr="00665464" w:rsidRDefault="00A72C6A" w:rsidP="00665464">
      <w:pPr>
        <w:pStyle w:val="Ttulo2"/>
        <w:numPr>
          <w:ilvl w:val="1"/>
          <w:numId w:val="2"/>
        </w:numPr>
        <w:tabs>
          <w:tab w:val="left" w:pos="993"/>
        </w:tabs>
        <w:jc w:val="both"/>
        <w:rPr>
          <w:rFonts w:asciiTheme="minorHAnsi" w:hAnsiTheme="minorHAnsi" w:cs="Arial"/>
          <w:i w:val="0"/>
          <w:iCs/>
        </w:rPr>
      </w:pPr>
      <w:bookmarkStart w:id="11" w:name="_Toc422829667"/>
      <w:r w:rsidRPr="00665464">
        <w:rPr>
          <w:rFonts w:asciiTheme="minorHAnsi" w:hAnsiTheme="minorHAnsi" w:cs="Arial"/>
          <w:i w:val="0"/>
          <w:iCs/>
        </w:rPr>
        <w:t>Introducción</w:t>
      </w:r>
      <w:bookmarkEnd w:id="11"/>
    </w:p>
    <w:p w:rsidR="00A72C6A" w:rsidRPr="00EA48E0" w:rsidRDefault="00A72C6A">
      <w:pPr>
        <w:autoSpaceDE w:val="0"/>
        <w:autoSpaceDN w:val="0"/>
        <w:adjustRightInd w:val="0"/>
        <w:jc w:val="both"/>
        <w:rPr>
          <w:rFonts w:asciiTheme="minorHAnsi" w:hAnsiTheme="minorHAnsi" w:cs="Arial"/>
          <w:b/>
          <w:bCs/>
          <w:color w:val="0000FF"/>
          <w:sz w:val="22"/>
          <w:szCs w:val="22"/>
        </w:rPr>
      </w:pPr>
      <w:r w:rsidRPr="00EA48E0">
        <w:rPr>
          <w:rFonts w:asciiTheme="minorHAnsi" w:hAnsiTheme="minorHAnsi" w:cs="Arial"/>
          <w:sz w:val="22"/>
          <w:szCs w:val="22"/>
        </w:rPr>
        <w:t xml:space="preserve">El contenido de un mensaje es un fichero XML. Un documento XML debe cumplir las reglas descritas en los diferentes esquemas los cuales proporcionan normas respecto a formatos, obligatoriedad, etc., pero son los intervinientes los que deben encargarse de la coherencia de los datos. </w:t>
      </w:r>
    </w:p>
    <w:p w:rsidR="00A72C6A" w:rsidRPr="00EA48E0" w:rsidRDefault="00A72C6A">
      <w:pPr>
        <w:autoSpaceDE w:val="0"/>
        <w:autoSpaceDN w:val="0"/>
        <w:adjustRightInd w:val="0"/>
        <w:jc w:val="both"/>
        <w:rPr>
          <w:rFonts w:asciiTheme="minorHAnsi" w:hAnsiTheme="minorHAnsi" w:cs="Arial"/>
          <w:sz w:val="22"/>
          <w:szCs w:val="22"/>
        </w:rPr>
      </w:pPr>
    </w:p>
    <w:p w:rsidR="00A72C6A" w:rsidRPr="00EA48E0" w:rsidRDefault="00A72C6A">
      <w:pPr>
        <w:autoSpaceDE w:val="0"/>
        <w:autoSpaceDN w:val="0"/>
        <w:adjustRightInd w:val="0"/>
        <w:jc w:val="both"/>
        <w:rPr>
          <w:rFonts w:asciiTheme="minorHAnsi" w:hAnsiTheme="minorHAnsi" w:cs="Arial"/>
          <w:sz w:val="22"/>
          <w:szCs w:val="22"/>
        </w:rPr>
      </w:pPr>
      <w:r w:rsidRPr="00EA48E0">
        <w:rPr>
          <w:rFonts w:asciiTheme="minorHAnsi" w:hAnsiTheme="minorHAnsi" w:cs="Arial"/>
          <w:sz w:val="22"/>
          <w:szCs w:val="22"/>
        </w:rPr>
        <w:t>Cada esquema está organizado en Grupos de Datos que contienen Elementos de Datos, estos se han agrupado de modo que constituyen bloques lógicos, manteniendo una coherencia con el ámbito de cada esquema.</w:t>
      </w:r>
    </w:p>
    <w:p w:rsidR="00A72C6A" w:rsidRPr="00665464" w:rsidRDefault="00A72C6A" w:rsidP="00665464">
      <w:pPr>
        <w:pStyle w:val="Ttulo2"/>
        <w:numPr>
          <w:ilvl w:val="1"/>
          <w:numId w:val="2"/>
        </w:numPr>
        <w:tabs>
          <w:tab w:val="left" w:pos="993"/>
        </w:tabs>
        <w:jc w:val="both"/>
        <w:rPr>
          <w:rFonts w:asciiTheme="minorHAnsi" w:hAnsiTheme="minorHAnsi" w:cs="Arial"/>
          <w:i w:val="0"/>
          <w:iCs/>
        </w:rPr>
      </w:pPr>
      <w:bookmarkStart w:id="12" w:name="_Toc422829668"/>
      <w:r w:rsidRPr="00665464">
        <w:rPr>
          <w:rFonts w:asciiTheme="minorHAnsi" w:hAnsiTheme="minorHAnsi" w:cs="Arial"/>
          <w:i w:val="0"/>
          <w:iCs/>
        </w:rPr>
        <w:t>Estándares utilizados</w:t>
      </w:r>
      <w:bookmarkEnd w:id="12"/>
    </w:p>
    <w:p w:rsidR="00EC23BD" w:rsidRPr="00387CD5" w:rsidRDefault="00EC23BD" w:rsidP="00EC23BD">
      <w:pPr>
        <w:jc w:val="both"/>
        <w:rPr>
          <w:rFonts w:asciiTheme="minorHAnsi" w:hAnsiTheme="minorHAnsi"/>
          <w:sz w:val="22"/>
          <w:szCs w:val="22"/>
          <w:lang w:val="es-ES_tradnl"/>
        </w:rPr>
      </w:pPr>
      <w:r w:rsidRPr="00387CD5">
        <w:rPr>
          <w:rFonts w:asciiTheme="minorHAnsi" w:hAnsiTheme="minorHAnsi"/>
          <w:sz w:val="22"/>
          <w:szCs w:val="22"/>
          <w:lang w:val="es-ES_tradnl"/>
        </w:rPr>
        <w:t xml:space="preserve">El uso de servicios Web constituye la base de las buenas prácticas para desplegar  servicios que posibiliten la interacción máquina-máquina, es decir, la automatización integral de un proceso en el que interviene varios sistemas de información (el del ciudadano/empresa y el de la Agencia Tributaria). </w:t>
      </w:r>
    </w:p>
    <w:p w:rsidR="00EC23BD" w:rsidRPr="00387CD5" w:rsidRDefault="00EC23BD" w:rsidP="00EC23BD">
      <w:pPr>
        <w:jc w:val="both"/>
        <w:rPr>
          <w:rFonts w:asciiTheme="minorHAnsi" w:hAnsiTheme="minorHAnsi"/>
          <w:sz w:val="22"/>
          <w:szCs w:val="22"/>
          <w:lang w:val="es-ES_tradnl"/>
        </w:rPr>
      </w:pPr>
    </w:p>
    <w:p w:rsidR="00EC23BD" w:rsidRPr="00387CD5" w:rsidRDefault="00EC23BD" w:rsidP="00EC23BD">
      <w:pPr>
        <w:jc w:val="both"/>
        <w:rPr>
          <w:rFonts w:asciiTheme="minorHAnsi" w:hAnsiTheme="minorHAnsi"/>
          <w:sz w:val="22"/>
          <w:szCs w:val="22"/>
          <w:lang w:val="es-ES_tradnl"/>
        </w:rPr>
      </w:pPr>
      <w:r w:rsidRPr="00387CD5">
        <w:rPr>
          <w:rFonts w:asciiTheme="minorHAnsi" w:hAnsiTheme="minorHAnsi"/>
          <w:sz w:val="22"/>
          <w:szCs w:val="22"/>
          <w:lang w:val="es-ES_tradnl"/>
        </w:rPr>
        <w:t>Se pretende utilizar los estándares de facto para el desarrollo de servicios Web.</w:t>
      </w:r>
    </w:p>
    <w:p w:rsidR="00EC23BD" w:rsidRPr="00387CD5" w:rsidRDefault="00EC23BD" w:rsidP="00EC23BD">
      <w:pPr>
        <w:jc w:val="both"/>
        <w:rPr>
          <w:rFonts w:asciiTheme="minorHAnsi" w:hAnsiTheme="minorHAnsi"/>
          <w:sz w:val="22"/>
          <w:szCs w:val="22"/>
          <w:lang w:val="es-ES_tradnl"/>
        </w:rPr>
      </w:pPr>
    </w:p>
    <w:p w:rsidR="00EC23BD" w:rsidRPr="00387CD5" w:rsidRDefault="00EC23BD" w:rsidP="00EC23BD">
      <w:pPr>
        <w:jc w:val="both"/>
        <w:rPr>
          <w:rFonts w:asciiTheme="minorHAnsi" w:hAnsiTheme="minorHAnsi"/>
          <w:sz w:val="22"/>
          <w:szCs w:val="22"/>
          <w:lang w:val="es-ES_tradnl"/>
        </w:rPr>
      </w:pPr>
      <w:r w:rsidRPr="00387CD5">
        <w:rPr>
          <w:rFonts w:asciiTheme="minorHAnsi" w:hAnsiTheme="minorHAnsi"/>
          <w:sz w:val="22"/>
          <w:szCs w:val="22"/>
          <w:lang w:val="es-ES_tradnl"/>
        </w:rPr>
        <w:t xml:space="preserve">La estructura de los mensajes será descrita sobre la base de la creación de esquemas XML utilizando para ello la recomendación W3C de 28-Octubre de 2004 en </w:t>
      </w:r>
      <w:hyperlink r:id="rId8" w:history="1">
        <w:r w:rsidRPr="00387CD5">
          <w:rPr>
            <w:rFonts w:asciiTheme="minorHAnsi" w:hAnsiTheme="minorHAnsi"/>
            <w:color w:val="0000FF"/>
            <w:sz w:val="22"/>
            <w:szCs w:val="22"/>
            <w:u w:val="single"/>
            <w:lang w:val="es-ES_tradnl"/>
          </w:rPr>
          <w:t>http://www.w3.org/TR/xmlschema-0</w:t>
        </w:r>
      </w:hyperlink>
      <w:r w:rsidRPr="00387CD5">
        <w:rPr>
          <w:rFonts w:asciiTheme="minorHAnsi" w:hAnsiTheme="minorHAnsi"/>
          <w:sz w:val="22"/>
          <w:szCs w:val="22"/>
          <w:lang w:val="es-ES_tradnl"/>
        </w:rPr>
        <w:t xml:space="preserve">  y referenciada por el namespace </w:t>
      </w:r>
      <w:hyperlink r:id="rId9" w:history="1">
        <w:r w:rsidRPr="00387CD5">
          <w:rPr>
            <w:rFonts w:asciiTheme="minorHAnsi" w:hAnsiTheme="minorHAnsi"/>
            <w:color w:val="0000FF"/>
            <w:sz w:val="22"/>
            <w:szCs w:val="22"/>
            <w:u w:val="single"/>
            <w:lang w:val="es-ES_tradnl"/>
          </w:rPr>
          <w:t>http://www.w3.org/2001/XMLSchema</w:t>
        </w:r>
      </w:hyperlink>
    </w:p>
    <w:p w:rsidR="00EC23BD" w:rsidRPr="00387CD5" w:rsidRDefault="00EC23BD" w:rsidP="00EC23BD">
      <w:pPr>
        <w:jc w:val="both"/>
        <w:rPr>
          <w:rFonts w:asciiTheme="minorHAnsi" w:eastAsia="Arial Unicode MS" w:hAnsiTheme="minorHAnsi" w:cs="Arial Unicode MS"/>
          <w:sz w:val="22"/>
          <w:szCs w:val="22"/>
        </w:rPr>
      </w:pPr>
    </w:p>
    <w:p w:rsidR="00EC23BD" w:rsidRPr="00387CD5" w:rsidRDefault="00EC23BD" w:rsidP="00EC23BD">
      <w:pPr>
        <w:jc w:val="both"/>
        <w:rPr>
          <w:rFonts w:asciiTheme="minorHAnsi" w:hAnsiTheme="minorHAnsi"/>
          <w:sz w:val="22"/>
          <w:szCs w:val="22"/>
          <w:lang w:val="es-ES_tradnl"/>
        </w:rPr>
      </w:pPr>
      <w:r w:rsidRPr="00387CD5">
        <w:rPr>
          <w:rFonts w:asciiTheme="minorHAnsi" w:hAnsiTheme="minorHAnsi"/>
          <w:sz w:val="22"/>
          <w:szCs w:val="22"/>
          <w:lang w:val="es-ES_tradnl"/>
        </w:rPr>
        <w:t xml:space="preserve">Con relación a SOAP se utilizará SOAP V1.1  disponible como NOTA W3C de 08-Mayo-2000 en: </w:t>
      </w:r>
      <w:hyperlink r:id="rId10" w:history="1">
        <w:r w:rsidRPr="00387CD5">
          <w:rPr>
            <w:rFonts w:asciiTheme="minorHAnsi" w:hAnsiTheme="minorHAnsi"/>
            <w:color w:val="0000FF"/>
            <w:sz w:val="22"/>
            <w:szCs w:val="22"/>
            <w:u w:val="single"/>
            <w:lang w:val="es-ES_tradnl"/>
          </w:rPr>
          <w:t>http://www.w3.org/TR/2000/NOTE-SOAP-20000508/</w:t>
        </w:r>
      </w:hyperlink>
      <w:r w:rsidRPr="00387CD5">
        <w:rPr>
          <w:rFonts w:asciiTheme="minorHAnsi" w:hAnsiTheme="minorHAnsi"/>
          <w:sz w:val="22"/>
          <w:szCs w:val="22"/>
          <w:lang w:val="es-ES_tradnl"/>
        </w:rPr>
        <w:t xml:space="preserve"> y referenciado por el namespace </w:t>
      </w:r>
      <w:hyperlink r:id="rId11" w:history="1">
        <w:r w:rsidRPr="00387CD5">
          <w:rPr>
            <w:rFonts w:asciiTheme="minorHAnsi" w:hAnsiTheme="minorHAnsi"/>
            <w:color w:val="0000FF"/>
            <w:sz w:val="22"/>
            <w:szCs w:val="22"/>
            <w:u w:val="single"/>
            <w:lang w:val="es-ES_tradnl"/>
          </w:rPr>
          <w:t>http://schemas.xmlsoap.org/soap/envelope/</w:t>
        </w:r>
      </w:hyperlink>
    </w:p>
    <w:p w:rsidR="00EC23BD" w:rsidRPr="00387CD5" w:rsidRDefault="00EC23BD" w:rsidP="00EC23BD">
      <w:pPr>
        <w:jc w:val="both"/>
        <w:rPr>
          <w:rFonts w:asciiTheme="minorHAnsi" w:hAnsiTheme="minorHAnsi"/>
          <w:sz w:val="22"/>
          <w:szCs w:val="22"/>
          <w:lang w:val="es-ES_tradnl"/>
        </w:rPr>
      </w:pPr>
    </w:p>
    <w:p w:rsidR="00EC23BD" w:rsidRPr="00387CD5" w:rsidRDefault="00EC23BD" w:rsidP="00EC23BD">
      <w:pPr>
        <w:jc w:val="both"/>
        <w:rPr>
          <w:rFonts w:asciiTheme="minorHAnsi" w:hAnsiTheme="minorHAnsi"/>
          <w:sz w:val="22"/>
          <w:szCs w:val="22"/>
          <w:lang w:val="es-ES_tradnl"/>
        </w:rPr>
      </w:pPr>
      <w:r w:rsidRPr="00387CD5">
        <w:rPr>
          <w:rFonts w:asciiTheme="minorHAnsi" w:hAnsiTheme="minorHAnsi"/>
          <w:sz w:val="22"/>
          <w:szCs w:val="22"/>
          <w:lang w:val="es-ES_tradnl"/>
        </w:rPr>
        <w:t xml:space="preserve">En SOAP-1.1 existen dos estilos para implementar servicio, modo “rpc” y modo “document”, en línea con las recomendaciones actuales se utilizará siempre el modo “document” (style=”document”) sin ningún tipo de codificación (use </w:t>
      </w:r>
      <w:proofErr w:type="gramStart"/>
      <w:r w:rsidRPr="00387CD5">
        <w:rPr>
          <w:rFonts w:asciiTheme="minorHAnsi" w:hAnsiTheme="minorHAnsi"/>
          <w:sz w:val="22"/>
          <w:szCs w:val="22"/>
          <w:lang w:val="es-ES_tradnl"/>
        </w:rPr>
        <w:t>= ”</w:t>
      </w:r>
      <w:proofErr w:type="gramEnd"/>
      <w:r w:rsidRPr="00387CD5">
        <w:rPr>
          <w:rFonts w:asciiTheme="minorHAnsi" w:hAnsiTheme="minorHAnsi"/>
          <w:sz w:val="22"/>
          <w:szCs w:val="22"/>
          <w:lang w:val="es-ES_tradnl"/>
        </w:rPr>
        <w:t>literal”). Es decir el mensaje de entrada y salida estará descrito íntegramente por su respectivo esquema XML.</w:t>
      </w:r>
    </w:p>
    <w:p w:rsidR="00EC23BD" w:rsidRPr="00387CD5" w:rsidRDefault="00EC23BD" w:rsidP="00EC23BD">
      <w:pPr>
        <w:jc w:val="both"/>
        <w:rPr>
          <w:rFonts w:asciiTheme="minorHAnsi" w:hAnsiTheme="minorHAnsi"/>
          <w:sz w:val="22"/>
          <w:szCs w:val="22"/>
          <w:lang w:val="es-ES_tradnl"/>
        </w:rPr>
      </w:pPr>
    </w:p>
    <w:p w:rsidR="00EC23BD" w:rsidRPr="00387CD5" w:rsidRDefault="00EC23BD" w:rsidP="00EC23BD">
      <w:pPr>
        <w:jc w:val="both"/>
        <w:rPr>
          <w:rFonts w:asciiTheme="minorHAnsi" w:hAnsiTheme="minorHAnsi"/>
          <w:sz w:val="22"/>
          <w:szCs w:val="22"/>
          <w:lang w:val="es-ES_tradnl"/>
        </w:rPr>
      </w:pPr>
      <w:r w:rsidRPr="00387CD5">
        <w:rPr>
          <w:rFonts w:asciiTheme="minorHAnsi" w:hAnsiTheme="minorHAnsi"/>
          <w:sz w:val="22"/>
          <w:szCs w:val="22"/>
          <w:lang w:val="es-ES_tradnl"/>
        </w:rPr>
        <w:t xml:space="preserve">Con relación a la descripción de los servicios utilizaremos WSDL 1.1 disponible como NOTA W3C de 14-Marzo-2001 en: </w:t>
      </w:r>
      <w:hyperlink r:id="rId12" w:history="1">
        <w:r w:rsidRPr="00387CD5">
          <w:rPr>
            <w:rFonts w:asciiTheme="minorHAnsi" w:hAnsiTheme="minorHAnsi"/>
            <w:color w:val="0000FF"/>
            <w:sz w:val="22"/>
            <w:szCs w:val="22"/>
            <w:u w:val="single"/>
            <w:lang w:val="es-ES_tradnl"/>
          </w:rPr>
          <w:t>http://www.w3.org/TR/2001/NOTE-wsdl-20010315</w:t>
        </w:r>
      </w:hyperlink>
      <w:r w:rsidRPr="00387CD5">
        <w:rPr>
          <w:rFonts w:asciiTheme="minorHAnsi" w:hAnsiTheme="minorHAnsi"/>
          <w:sz w:val="22"/>
          <w:szCs w:val="22"/>
          <w:lang w:val="es-ES_tradnl"/>
        </w:rPr>
        <w:t xml:space="preserve"> y referenciado por el namespace </w:t>
      </w:r>
      <w:hyperlink r:id="rId13" w:history="1">
        <w:r w:rsidRPr="00387CD5">
          <w:rPr>
            <w:rFonts w:asciiTheme="minorHAnsi" w:hAnsiTheme="minorHAnsi"/>
            <w:color w:val="0000FF"/>
            <w:sz w:val="22"/>
            <w:szCs w:val="22"/>
            <w:u w:val="single"/>
            <w:lang w:val="es-ES_tradnl"/>
          </w:rPr>
          <w:t>http://schemas.xmlsoap.org/wsdl/</w:t>
        </w:r>
      </w:hyperlink>
      <w:r w:rsidRPr="00387CD5">
        <w:rPr>
          <w:rFonts w:asciiTheme="minorHAnsi" w:hAnsiTheme="minorHAnsi"/>
          <w:sz w:val="22"/>
          <w:szCs w:val="22"/>
          <w:lang w:val="es-ES_tradnl"/>
        </w:rPr>
        <w:t>.</w:t>
      </w:r>
    </w:p>
    <w:p w:rsidR="00EC23BD" w:rsidRPr="00387CD5" w:rsidRDefault="00EC23BD" w:rsidP="00EC23BD">
      <w:pPr>
        <w:jc w:val="both"/>
        <w:rPr>
          <w:rFonts w:asciiTheme="minorHAnsi" w:hAnsiTheme="minorHAnsi"/>
          <w:sz w:val="22"/>
          <w:szCs w:val="22"/>
          <w:lang w:val="es-ES_tradnl"/>
        </w:rPr>
      </w:pPr>
    </w:p>
    <w:p w:rsidR="00EC23BD" w:rsidRPr="00387CD5" w:rsidRDefault="00EC23BD" w:rsidP="00EC23BD">
      <w:pPr>
        <w:jc w:val="both"/>
        <w:rPr>
          <w:rFonts w:asciiTheme="minorHAnsi" w:hAnsiTheme="minorHAnsi"/>
          <w:sz w:val="22"/>
          <w:szCs w:val="22"/>
        </w:rPr>
      </w:pPr>
      <w:r w:rsidRPr="00387CD5">
        <w:rPr>
          <w:rFonts w:asciiTheme="minorHAnsi" w:hAnsiTheme="minorHAnsi"/>
          <w:sz w:val="22"/>
          <w:szCs w:val="22"/>
        </w:rPr>
        <w:t>La comunicación se puede realizar por internet o mediante la red SARA.</w:t>
      </w:r>
    </w:p>
    <w:p w:rsidR="00EC23BD" w:rsidRPr="00387CD5" w:rsidRDefault="00EC23BD" w:rsidP="00EC23BD">
      <w:pPr>
        <w:jc w:val="both"/>
        <w:rPr>
          <w:rFonts w:asciiTheme="minorHAnsi" w:hAnsiTheme="minorHAnsi"/>
          <w:sz w:val="22"/>
          <w:szCs w:val="22"/>
        </w:rPr>
      </w:pPr>
    </w:p>
    <w:p w:rsidR="00EC23BD" w:rsidRPr="00387CD5" w:rsidRDefault="00EC23BD" w:rsidP="00EC23BD">
      <w:pPr>
        <w:jc w:val="both"/>
        <w:rPr>
          <w:rFonts w:asciiTheme="minorHAnsi" w:hAnsiTheme="minorHAnsi"/>
          <w:sz w:val="22"/>
          <w:szCs w:val="22"/>
        </w:rPr>
      </w:pPr>
      <w:r w:rsidRPr="00387CD5">
        <w:rPr>
          <w:rFonts w:asciiTheme="minorHAnsi" w:hAnsiTheme="minorHAnsi"/>
          <w:sz w:val="22"/>
          <w:szCs w:val="22"/>
        </w:rPr>
        <w:t>El uso de los servicios requiere tener instalado un certificado de usuario admitido por la AEAT, en el ordenador desde el que se produzca el envío de la información.</w:t>
      </w:r>
    </w:p>
    <w:p w:rsidR="00EC23BD" w:rsidRPr="00387CD5" w:rsidRDefault="00EC23BD" w:rsidP="00EC23BD">
      <w:pPr>
        <w:jc w:val="both"/>
        <w:rPr>
          <w:rFonts w:asciiTheme="minorHAnsi" w:hAnsiTheme="minorHAnsi"/>
          <w:sz w:val="22"/>
          <w:szCs w:val="22"/>
        </w:rPr>
      </w:pPr>
      <w:r w:rsidRPr="00387CD5">
        <w:rPr>
          <w:rFonts w:asciiTheme="minorHAnsi" w:hAnsiTheme="minorHAnsi"/>
          <w:sz w:val="22"/>
          <w:szCs w:val="22"/>
        </w:rPr>
        <w:t>Por internet es necesario que el certificado sea de usuario, por la red SARA se admiten también los de sello.</w:t>
      </w:r>
    </w:p>
    <w:p w:rsidR="00EC23BD" w:rsidRPr="00387CD5" w:rsidRDefault="00EC23BD" w:rsidP="00EC23BD">
      <w:pPr>
        <w:jc w:val="both"/>
        <w:rPr>
          <w:rFonts w:asciiTheme="minorHAnsi" w:hAnsiTheme="minorHAnsi"/>
          <w:sz w:val="22"/>
          <w:szCs w:val="22"/>
        </w:rPr>
      </w:pPr>
    </w:p>
    <w:p w:rsidR="00EC23BD" w:rsidRPr="00387CD5" w:rsidRDefault="00EC23BD" w:rsidP="00EC23BD">
      <w:pPr>
        <w:jc w:val="both"/>
        <w:rPr>
          <w:rFonts w:asciiTheme="minorHAnsi" w:hAnsiTheme="minorHAnsi"/>
          <w:sz w:val="22"/>
          <w:szCs w:val="22"/>
        </w:rPr>
      </w:pPr>
      <w:r w:rsidRPr="00387CD5">
        <w:rPr>
          <w:rFonts w:asciiTheme="minorHAnsi" w:hAnsiTheme="minorHAnsi"/>
          <w:sz w:val="22"/>
          <w:szCs w:val="22"/>
        </w:rPr>
        <w:t>El certificado de usuario podrá ser de Persona Física, Persona Jurídica, o la de un apoderado  para este trámite.</w:t>
      </w:r>
    </w:p>
    <w:p w:rsidR="00EC23BD" w:rsidRPr="00387CD5" w:rsidRDefault="00EC23BD" w:rsidP="00EC23BD">
      <w:pPr>
        <w:jc w:val="both"/>
        <w:rPr>
          <w:rFonts w:asciiTheme="minorHAnsi" w:hAnsiTheme="minorHAnsi"/>
          <w:sz w:val="22"/>
          <w:szCs w:val="22"/>
        </w:rPr>
      </w:pPr>
    </w:p>
    <w:p w:rsidR="00EC23BD" w:rsidRPr="00387CD5" w:rsidRDefault="00EC23BD" w:rsidP="00EC23BD">
      <w:pPr>
        <w:jc w:val="both"/>
        <w:rPr>
          <w:rFonts w:asciiTheme="minorHAnsi" w:hAnsiTheme="minorHAnsi"/>
          <w:sz w:val="22"/>
          <w:szCs w:val="22"/>
        </w:rPr>
      </w:pPr>
      <w:r w:rsidRPr="00387CD5">
        <w:rPr>
          <w:rFonts w:asciiTheme="minorHAnsi" w:hAnsiTheme="minorHAnsi"/>
          <w:sz w:val="22"/>
          <w:szCs w:val="22"/>
        </w:rPr>
        <w:t>La aceptación de los mensajes se realiza previa autenticación del solicitante del servicio</w:t>
      </w:r>
    </w:p>
    <w:p w:rsidR="00EC23BD" w:rsidRPr="00387CD5" w:rsidRDefault="00EC23BD" w:rsidP="00EC23BD">
      <w:pPr>
        <w:jc w:val="both"/>
        <w:rPr>
          <w:rFonts w:asciiTheme="minorHAnsi" w:hAnsiTheme="minorHAnsi"/>
          <w:sz w:val="22"/>
          <w:szCs w:val="22"/>
        </w:rPr>
      </w:pPr>
    </w:p>
    <w:p w:rsidR="00EC23BD" w:rsidRPr="00387CD5" w:rsidRDefault="00EC23BD" w:rsidP="00EC23BD">
      <w:pPr>
        <w:jc w:val="both"/>
        <w:rPr>
          <w:rFonts w:asciiTheme="minorHAnsi" w:hAnsiTheme="minorHAnsi"/>
          <w:sz w:val="22"/>
          <w:szCs w:val="22"/>
        </w:rPr>
      </w:pPr>
      <w:r w:rsidRPr="00387CD5">
        <w:rPr>
          <w:rFonts w:asciiTheme="minorHAnsi" w:hAnsiTheme="minorHAnsi"/>
          <w:sz w:val="22"/>
          <w:szCs w:val="22"/>
        </w:rPr>
        <w:t xml:space="preserve">Los certificados admitidos por la AEAT pueden consultarse en: </w:t>
      </w:r>
      <w:hyperlink r:id="rId14" w:history="1">
        <w:r w:rsidRPr="00387CD5">
          <w:rPr>
            <w:rFonts w:asciiTheme="minorHAnsi" w:hAnsiTheme="minorHAnsi"/>
            <w:color w:val="0000FF"/>
            <w:sz w:val="22"/>
            <w:szCs w:val="22"/>
            <w:u w:val="single"/>
          </w:rPr>
          <w:t>Certificado electrónico</w:t>
        </w:r>
      </w:hyperlink>
    </w:p>
    <w:p w:rsidR="00A72C6A" w:rsidRPr="00665464" w:rsidRDefault="00A72C6A" w:rsidP="00665464">
      <w:pPr>
        <w:pStyle w:val="Ttulo2"/>
        <w:numPr>
          <w:ilvl w:val="1"/>
          <w:numId w:val="2"/>
        </w:numPr>
        <w:tabs>
          <w:tab w:val="left" w:pos="993"/>
        </w:tabs>
        <w:jc w:val="both"/>
        <w:rPr>
          <w:rFonts w:asciiTheme="minorHAnsi" w:hAnsiTheme="minorHAnsi" w:cs="Arial"/>
          <w:i w:val="0"/>
          <w:iCs/>
        </w:rPr>
      </w:pPr>
      <w:bookmarkStart w:id="13" w:name="_Toc422829669"/>
      <w:r w:rsidRPr="00665464">
        <w:rPr>
          <w:rFonts w:asciiTheme="minorHAnsi" w:hAnsiTheme="minorHAnsi" w:cs="Arial"/>
          <w:i w:val="0"/>
          <w:iCs/>
        </w:rPr>
        <w:lastRenderedPageBreak/>
        <w:t>Versionado</w:t>
      </w:r>
      <w:bookmarkEnd w:id="13"/>
    </w:p>
    <w:p w:rsidR="00A72C6A" w:rsidRPr="008850B7" w:rsidRDefault="00A72C6A">
      <w:pPr>
        <w:autoSpaceDE w:val="0"/>
        <w:autoSpaceDN w:val="0"/>
        <w:adjustRightInd w:val="0"/>
        <w:jc w:val="both"/>
        <w:rPr>
          <w:rFonts w:asciiTheme="minorHAnsi" w:hAnsiTheme="minorHAnsi" w:cs="Arial"/>
          <w:sz w:val="22"/>
          <w:szCs w:val="22"/>
        </w:rPr>
      </w:pPr>
      <w:r w:rsidRPr="008850B7">
        <w:rPr>
          <w:rFonts w:asciiTheme="minorHAnsi" w:hAnsiTheme="minorHAnsi" w:cs="Arial"/>
          <w:sz w:val="22"/>
          <w:szCs w:val="22"/>
        </w:rPr>
        <w:t xml:space="preserve">Los servicios se definirán con un convenio de versionado que facilite que las futuras actualizaciones </w:t>
      </w:r>
      <w:r w:rsidR="007609A7" w:rsidRPr="008850B7">
        <w:rPr>
          <w:rFonts w:asciiTheme="minorHAnsi" w:hAnsiTheme="minorHAnsi" w:cs="Arial"/>
          <w:sz w:val="22"/>
          <w:szCs w:val="22"/>
        </w:rPr>
        <w:t>sean</w:t>
      </w:r>
      <w:r w:rsidRPr="008850B7">
        <w:rPr>
          <w:rFonts w:asciiTheme="minorHAnsi" w:hAnsiTheme="minorHAnsi" w:cs="Arial"/>
          <w:sz w:val="22"/>
          <w:szCs w:val="22"/>
        </w:rPr>
        <w:t xml:space="preserve"> reconocibles y por tanto diferenciables. Para ello, detrás del nombre del servicio y de todos los objetos relacionados se incluye un número de versión.</w:t>
      </w:r>
    </w:p>
    <w:p w:rsidR="00333602" w:rsidRDefault="00333602">
      <w:pPr>
        <w:autoSpaceDE w:val="0"/>
        <w:autoSpaceDN w:val="0"/>
        <w:adjustRightInd w:val="0"/>
        <w:jc w:val="both"/>
        <w:rPr>
          <w:rFonts w:asciiTheme="minorHAnsi" w:hAnsiTheme="minorHAnsi" w:cs="Arial"/>
          <w:sz w:val="20"/>
        </w:rPr>
      </w:pPr>
    </w:p>
    <w:p w:rsidR="00333602" w:rsidRPr="007A4B3B" w:rsidRDefault="00333602">
      <w:pPr>
        <w:autoSpaceDE w:val="0"/>
        <w:autoSpaceDN w:val="0"/>
        <w:adjustRightInd w:val="0"/>
        <w:jc w:val="both"/>
        <w:rPr>
          <w:rFonts w:asciiTheme="minorHAnsi" w:hAnsiTheme="minorHAnsi" w:cs="Arial"/>
          <w:color w:val="FF00FF"/>
          <w:sz w:val="20"/>
          <w:lang w:val="es-ES_tradnl"/>
        </w:rPr>
      </w:pPr>
    </w:p>
    <w:p w:rsidR="00A72C6A" w:rsidRPr="00665464" w:rsidRDefault="0039081A" w:rsidP="00665464">
      <w:pPr>
        <w:pStyle w:val="Ttulo2"/>
        <w:numPr>
          <w:ilvl w:val="1"/>
          <w:numId w:val="2"/>
        </w:numPr>
        <w:tabs>
          <w:tab w:val="left" w:pos="993"/>
        </w:tabs>
        <w:jc w:val="both"/>
        <w:rPr>
          <w:rFonts w:asciiTheme="minorHAnsi" w:hAnsiTheme="minorHAnsi" w:cs="Arial"/>
          <w:i w:val="0"/>
          <w:iCs/>
        </w:rPr>
      </w:pPr>
      <w:bookmarkStart w:id="14" w:name="_Toc422829670"/>
      <w:r w:rsidRPr="00665464">
        <w:rPr>
          <w:rFonts w:asciiTheme="minorHAnsi" w:hAnsiTheme="minorHAnsi" w:cs="Arial"/>
          <w:i w:val="0"/>
          <w:iCs/>
        </w:rPr>
        <w:t xml:space="preserve">Recepción de mensajes desde el buzón </w:t>
      </w:r>
      <w:r w:rsidR="000C6B0E" w:rsidRPr="00665464">
        <w:rPr>
          <w:rFonts w:asciiTheme="minorHAnsi" w:hAnsiTheme="minorHAnsi" w:cs="Arial"/>
          <w:i w:val="0"/>
          <w:iCs/>
        </w:rPr>
        <w:t>‘</w:t>
      </w:r>
      <w:r w:rsidRPr="00665464">
        <w:rPr>
          <w:rFonts w:asciiTheme="minorHAnsi" w:hAnsiTheme="minorHAnsi" w:cs="Arial"/>
          <w:i w:val="0"/>
          <w:iCs/>
        </w:rPr>
        <w:t>Bandeja de Entrada</w:t>
      </w:r>
      <w:r w:rsidR="000C6B0E" w:rsidRPr="00665464">
        <w:rPr>
          <w:rFonts w:asciiTheme="minorHAnsi" w:hAnsiTheme="minorHAnsi" w:cs="Arial"/>
          <w:i w:val="0"/>
          <w:iCs/>
        </w:rPr>
        <w:t>’</w:t>
      </w:r>
      <w:bookmarkEnd w:id="14"/>
    </w:p>
    <w:p w:rsidR="00C5451D" w:rsidRPr="008850B7" w:rsidRDefault="00FB2EBB" w:rsidP="00FB2EBB">
      <w:pPr>
        <w:pStyle w:val="Default"/>
        <w:rPr>
          <w:rFonts w:asciiTheme="minorHAnsi" w:hAnsiTheme="minorHAnsi"/>
          <w:iCs/>
          <w:sz w:val="22"/>
          <w:szCs w:val="22"/>
        </w:rPr>
      </w:pPr>
      <w:r w:rsidRPr="008850B7">
        <w:rPr>
          <w:rFonts w:asciiTheme="minorHAnsi" w:hAnsiTheme="minorHAnsi"/>
          <w:bCs/>
          <w:iCs/>
          <w:sz w:val="22"/>
          <w:szCs w:val="22"/>
        </w:rPr>
        <w:t>Para la recepción de los mensajes se empleará la infraestructura</w:t>
      </w:r>
      <w:r w:rsidR="00C5451D" w:rsidRPr="008850B7">
        <w:rPr>
          <w:rFonts w:asciiTheme="minorHAnsi" w:hAnsiTheme="minorHAnsi"/>
          <w:bCs/>
          <w:iCs/>
          <w:sz w:val="22"/>
          <w:szCs w:val="22"/>
        </w:rPr>
        <w:t xml:space="preserve"> </w:t>
      </w:r>
      <w:r w:rsidRPr="008850B7">
        <w:rPr>
          <w:rFonts w:asciiTheme="minorHAnsi" w:hAnsiTheme="minorHAnsi"/>
          <w:bCs/>
          <w:iCs/>
          <w:sz w:val="22"/>
          <w:szCs w:val="22"/>
        </w:rPr>
        <w:t>del servic</w:t>
      </w:r>
      <w:r w:rsidR="00C5451D" w:rsidRPr="008850B7">
        <w:rPr>
          <w:rFonts w:asciiTheme="minorHAnsi" w:hAnsiTheme="minorHAnsi"/>
          <w:bCs/>
          <w:iCs/>
          <w:sz w:val="22"/>
          <w:szCs w:val="22"/>
        </w:rPr>
        <w:t>io</w:t>
      </w:r>
      <w:r w:rsidRPr="008850B7">
        <w:rPr>
          <w:rFonts w:asciiTheme="minorHAnsi" w:hAnsiTheme="minorHAnsi"/>
          <w:bCs/>
          <w:iCs/>
          <w:sz w:val="22"/>
          <w:szCs w:val="22"/>
        </w:rPr>
        <w:t xml:space="preserve"> </w:t>
      </w:r>
      <w:r w:rsidR="00C5451D" w:rsidRPr="008850B7">
        <w:rPr>
          <w:rFonts w:asciiTheme="minorHAnsi" w:hAnsiTheme="minorHAnsi"/>
          <w:bCs/>
          <w:iCs/>
          <w:sz w:val="22"/>
          <w:szCs w:val="22"/>
        </w:rPr>
        <w:t xml:space="preserve">web </w:t>
      </w:r>
      <w:r w:rsidRPr="008850B7">
        <w:rPr>
          <w:rFonts w:asciiTheme="minorHAnsi" w:hAnsiTheme="minorHAnsi"/>
          <w:bCs/>
          <w:iCs/>
          <w:sz w:val="22"/>
          <w:szCs w:val="22"/>
        </w:rPr>
        <w:t>de Bandeja de Entrada</w:t>
      </w:r>
      <w:r w:rsidRPr="008850B7">
        <w:rPr>
          <w:rFonts w:asciiTheme="minorHAnsi" w:hAnsiTheme="minorHAnsi"/>
          <w:iCs/>
          <w:sz w:val="22"/>
          <w:szCs w:val="22"/>
        </w:rPr>
        <w:t xml:space="preserve">. </w:t>
      </w:r>
    </w:p>
    <w:p w:rsidR="00C5451D" w:rsidRPr="008850B7" w:rsidRDefault="00C5451D" w:rsidP="00FB2EBB">
      <w:pPr>
        <w:pStyle w:val="Default"/>
        <w:rPr>
          <w:rFonts w:asciiTheme="minorHAnsi" w:hAnsiTheme="minorHAnsi"/>
          <w:iCs/>
          <w:sz w:val="22"/>
          <w:szCs w:val="22"/>
        </w:rPr>
      </w:pPr>
    </w:p>
    <w:p w:rsidR="000C6B0E" w:rsidRPr="008850B7" w:rsidRDefault="00C5451D" w:rsidP="00FB2EBB">
      <w:pPr>
        <w:pStyle w:val="Default"/>
        <w:rPr>
          <w:rFonts w:asciiTheme="minorHAnsi" w:hAnsiTheme="minorHAnsi"/>
          <w:iCs/>
          <w:sz w:val="22"/>
          <w:szCs w:val="22"/>
        </w:rPr>
      </w:pPr>
      <w:r w:rsidRPr="008850B7">
        <w:rPr>
          <w:rFonts w:asciiTheme="minorHAnsi" w:hAnsiTheme="minorHAnsi"/>
          <w:iCs/>
          <w:sz w:val="22"/>
          <w:szCs w:val="22"/>
        </w:rPr>
        <w:t xml:space="preserve">Puertos y los Organismos No Aduaneros </w:t>
      </w:r>
      <w:r w:rsidR="00FB2EBB" w:rsidRPr="008850B7">
        <w:rPr>
          <w:rFonts w:asciiTheme="minorHAnsi" w:hAnsiTheme="minorHAnsi"/>
          <w:iCs/>
          <w:sz w:val="22"/>
          <w:szCs w:val="22"/>
        </w:rPr>
        <w:t>realizará</w:t>
      </w:r>
      <w:r w:rsidR="00550C00" w:rsidRPr="008850B7">
        <w:rPr>
          <w:rFonts w:asciiTheme="minorHAnsi" w:hAnsiTheme="minorHAnsi"/>
          <w:iCs/>
          <w:sz w:val="22"/>
          <w:szCs w:val="22"/>
        </w:rPr>
        <w:t>n</w:t>
      </w:r>
      <w:r w:rsidR="00FB2EBB" w:rsidRPr="008850B7">
        <w:rPr>
          <w:rFonts w:asciiTheme="minorHAnsi" w:hAnsiTheme="minorHAnsi"/>
          <w:iCs/>
          <w:sz w:val="22"/>
          <w:szCs w:val="22"/>
        </w:rPr>
        <w:t xml:space="preserve"> periódicamente </w:t>
      </w:r>
      <w:r w:rsidR="00550C00" w:rsidRPr="008850B7">
        <w:rPr>
          <w:rFonts w:asciiTheme="minorHAnsi" w:hAnsiTheme="minorHAnsi"/>
          <w:iCs/>
          <w:sz w:val="22"/>
          <w:szCs w:val="22"/>
        </w:rPr>
        <w:t>peticiones</w:t>
      </w:r>
      <w:r w:rsidR="00FB2EBB" w:rsidRPr="008850B7">
        <w:rPr>
          <w:rFonts w:asciiTheme="minorHAnsi" w:hAnsiTheme="minorHAnsi"/>
          <w:iCs/>
          <w:sz w:val="22"/>
          <w:szCs w:val="22"/>
        </w:rPr>
        <w:t xml:space="preserve"> al servic</w:t>
      </w:r>
      <w:r w:rsidR="00550C00" w:rsidRPr="008850B7">
        <w:rPr>
          <w:rFonts w:asciiTheme="minorHAnsi" w:hAnsiTheme="minorHAnsi"/>
          <w:iCs/>
          <w:sz w:val="22"/>
          <w:szCs w:val="22"/>
        </w:rPr>
        <w:t>io</w:t>
      </w:r>
      <w:r w:rsidR="00FB2EBB" w:rsidRPr="008850B7">
        <w:rPr>
          <w:rFonts w:asciiTheme="minorHAnsi" w:hAnsiTheme="minorHAnsi"/>
          <w:iCs/>
          <w:sz w:val="22"/>
          <w:szCs w:val="22"/>
        </w:rPr>
        <w:t xml:space="preserve"> </w:t>
      </w:r>
      <w:r w:rsidR="00550C00" w:rsidRPr="008850B7">
        <w:rPr>
          <w:rFonts w:asciiTheme="minorHAnsi" w:hAnsiTheme="minorHAnsi"/>
          <w:iCs/>
          <w:sz w:val="22"/>
          <w:szCs w:val="22"/>
        </w:rPr>
        <w:t xml:space="preserve">web </w:t>
      </w:r>
      <w:r w:rsidR="00FB2EBB" w:rsidRPr="008850B7">
        <w:rPr>
          <w:rFonts w:asciiTheme="minorHAnsi" w:hAnsiTheme="minorHAnsi"/>
          <w:iCs/>
          <w:sz w:val="22"/>
          <w:szCs w:val="22"/>
        </w:rPr>
        <w:t xml:space="preserve">de </w:t>
      </w:r>
      <w:r w:rsidR="00550C00" w:rsidRPr="008850B7">
        <w:rPr>
          <w:rFonts w:asciiTheme="minorHAnsi" w:hAnsiTheme="minorHAnsi"/>
          <w:iCs/>
          <w:sz w:val="22"/>
          <w:szCs w:val="22"/>
        </w:rPr>
        <w:t>B</w:t>
      </w:r>
      <w:r w:rsidR="00FB2EBB" w:rsidRPr="008850B7">
        <w:rPr>
          <w:rFonts w:asciiTheme="minorHAnsi" w:hAnsiTheme="minorHAnsi"/>
          <w:iCs/>
          <w:sz w:val="22"/>
          <w:szCs w:val="22"/>
        </w:rPr>
        <w:t xml:space="preserve">andeja de </w:t>
      </w:r>
      <w:r w:rsidR="00550C00" w:rsidRPr="008850B7">
        <w:rPr>
          <w:rFonts w:asciiTheme="minorHAnsi" w:hAnsiTheme="minorHAnsi"/>
          <w:iCs/>
          <w:sz w:val="22"/>
          <w:szCs w:val="22"/>
        </w:rPr>
        <w:t>E</w:t>
      </w:r>
      <w:r w:rsidR="00FB2EBB" w:rsidRPr="008850B7">
        <w:rPr>
          <w:rFonts w:asciiTheme="minorHAnsi" w:hAnsiTheme="minorHAnsi"/>
          <w:iCs/>
          <w:sz w:val="22"/>
          <w:szCs w:val="22"/>
        </w:rPr>
        <w:t>ntrada</w:t>
      </w:r>
      <w:r w:rsidR="00550C00" w:rsidRPr="008850B7">
        <w:rPr>
          <w:rFonts w:asciiTheme="minorHAnsi" w:hAnsiTheme="minorHAnsi"/>
          <w:iCs/>
          <w:sz w:val="22"/>
          <w:szCs w:val="22"/>
        </w:rPr>
        <w:t>,</w:t>
      </w:r>
      <w:r w:rsidR="00FB2EBB" w:rsidRPr="008850B7">
        <w:rPr>
          <w:rFonts w:asciiTheme="minorHAnsi" w:hAnsiTheme="minorHAnsi"/>
          <w:iCs/>
          <w:sz w:val="22"/>
          <w:szCs w:val="22"/>
        </w:rPr>
        <w:t xml:space="preserve"> enviando el NIF que </w:t>
      </w:r>
      <w:r w:rsidR="000C6B0E" w:rsidRPr="008850B7">
        <w:rPr>
          <w:rFonts w:asciiTheme="minorHAnsi" w:hAnsiTheme="minorHAnsi"/>
          <w:iCs/>
          <w:sz w:val="22"/>
          <w:szCs w:val="22"/>
        </w:rPr>
        <w:t xml:space="preserve">cada organismo tendrá autorizado para recibir </w:t>
      </w:r>
      <w:r w:rsidR="00FB2EBB" w:rsidRPr="008850B7">
        <w:rPr>
          <w:rFonts w:asciiTheme="minorHAnsi" w:hAnsiTheme="minorHAnsi"/>
          <w:iCs/>
          <w:sz w:val="22"/>
          <w:szCs w:val="22"/>
        </w:rPr>
        <w:t>esta</w:t>
      </w:r>
      <w:r w:rsidR="00550C00" w:rsidRPr="008850B7">
        <w:rPr>
          <w:rFonts w:asciiTheme="minorHAnsi" w:hAnsiTheme="minorHAnsi"/>
          <w:iCs/>
          <w:sz w:val="22"/>
          <w:szCs w:val="22"/>
        </w:rPr>
        <w:t xml:space="preserve"> </w:t>
      </w:r>
      <w:r w:rsidR="00FB2EBB" w:rsidRPr="008850B7">
        <w:rPr>
          <w:rFonts w:asciiTheme="minorHAnsi" w:hAnsiTheme="minorHAnsi"/>
          <w:iCs/>
          <w:sz w:val="22"/>
          <w:szCs w:val="22"/>
        </w:rPr>
        <w:t xml:space="preserve">comunicación. </w:t>
      </w:r>
    </w:p>
    <w:p w:rsidR="000C6B0E" w:rsidRPr="008850B7" w:rsidRDefault="000C6B0E" w:rsidP="00FB2EBB">
      <w:pPr>
        <w:pStyle w:val="Default"/>
        <w:rPr>
          <w:rFonts w:asciiTheme="minorHAnsi" w:hAnsiTheme="minorHAnsi"/>
          <w:iCs/>
          <w:sz w:val="22"/>
          <w:szCs w:val="22"/>
        </w:rPr>
      </w:pPr>
    </w:p>
    <w:p w:rsidR="00FB2EBB" w:rsidRPr="008850B7" w:rsidRDefault="00FB2EBB" w:rsidP="000C6B0E">
      <w:pPr>
        <w:pStyle w:val="Default"/>
        <w:rPr>
          <w:rFonts w:asciiTheme="minorHAnsi" w:hAnsiTheme="minorHAnsi"/>
          <w:iCs/>
          <w:sz w:val="22"/>
          <w:szCs w:val="22"/>
        </w:rPr>
      </w:pPr>
      <w:r w:rsidRPr="008850B7">
        <w:rPr>
          <w:rFonts w:asciiTheme="minorHAnsi" w:hAnsiTheme="minorHAnsi"/>
          <w:iCs/>
          <w:sz w:val="22"/>
          <w:szCs w:val="22"/>
        </w:rPr>
        <w:t>Con este NIF el servicio de bandeja de entrada se encargará de transmitir todos</w:t>
      </w:r>
      <w:r w:rsidR="000C6B0E" w:rsidRPr="008850B7">
        <w:rPr>
          <w:rFonts w:asciiTheme="minorHAnsi" w:hAnsiTheme="minorHAnsi"/>
          <w:iCs/>
          <w:sz w:val="22"/>
          <w:szCs w:val="22"/>
        </w:rPr>
        <w:t xml:space="preserve"> </w:t>
      </w:r>
      <w:r w:rsidRPr="008850B7">
        <w:rPr>
          <w:rFonts w:asciiTheme="minorHAnsi" w:hAnsiTheme="minorHAnsi"/>
          <w:iCs/>
          <w:sz w:val="22"/>
          <w:szCs w:val="22"/>
        </w:rPr>
        <w:t xml:space="preserve">los mensajes </w:t>
      </w:r>
      <w:r w:rsidR="000C6B0E" w:rsidRPr="008850B7">
        <w:rPr>
          <w:rFonts w:asciiTheme="minorHAnsi" w:hAnsiTheme="minorHAnsi"/>
          <w:iCs/>
          <w:sz w:val="22"/>
          <w:szCs w:val="22"/>
        </w:rPr>
        <w:t>de la VUA relacionados con el organismo</w:t>
      </w:r>
      <w:r w:rsidR="005C461D" w:rsidRPr="008850B7">
        <w:rPr>
          <w:rFonts w:asciiTheme="minorHAnsi" w:hAnsiTheme="minorHAnsi"/>
          <w:iCs/>
          <w:sz w:val="22"/>
          <w:szCs w:val="22"/>
        </w:rPr>
        <w:t xml:space="preserve">, que </w:t>
      </w:r>
      <w:r w:rsidR="000F7C49" w:rsidRPr="008850B7">
        <w:rPr>
          <w:rFonts w:asciiTheme="minorHAnsi" w:hAnsiTheme="minorHAnsi"/>
          <w:iCs/>
          <w:sz w:val="22"/>
          <w:szCs w:val="22"/>
        </w:rPr>
        <w:t xml:space="preserve">tiene </w:t>
      </w:r>
      <w:r w:rsidR="005C461D" w:rsidRPr="008850B7">
        <w:rPr>
          <w:rFonts w:asciiTheme="minorHAnsi" w:hAnsiTheme="minorHAnsi"/>
          <w:iCs/>
          <w:sz w:val="22"/>
          <w:szCs w:val="22"/>
        </w:rPr>
        <w:t xml:space="preserve">pendientes de </w:t>
      </w:r>
      <w:r w:rsidR="000F7C49" w:rsidRPr="008850B7">
        <w:rPr>
          <w:rFonts w:asciiTheme="minorHAnsi" w:hAnsiTheme="minorHAnsi"/>
          <w:iCs/>
          <w:sz w:val="22"/>
          <w:szCs w:val="22"/>
        </w:rPr>
        <w:t>recoger</w:t>
      </w:r>
      <w:r w:rsidR="000C6B0E" w:rsidRPr="008850B7">
        <w:rPr>
          <w:rFonts w:asciiTheme="minorHAnsi" w:hAnsiTheme="minorHAnsi"/>
          <w:iCs/>
          <w:sz w:val="22"/>
          <w:szCs w:val="22"/>
        </w:rPr>
        <w:t>.</w:t>
      </w:r>
    </w:p>
    <w:p w:rsidR="000C6B0E" w:rsidRPr="008850B7" w:rsidRDefault="000C6B0E" w:rsidP="000C6B0E">
      <w:pPr>
        <w:pStyle w:val="Default"/>
        <w:rPr>
          <w:rFonts w:asciiTheme="minorHAnsi" w:hAnsiTheme="minorHAnsi"/>
          <w:iCs/>
          <w:sz w:val="22"/>
          <w:szCs w:val="22"/>
        </w:rPr>
      </w:pPr>
    </w:p>
    <w:p w:rsidR="00FB2EBB" w:rsidRPr="008850B7" w:rsidRDefault="00FB2EBB" w:rsidP="00FB2EBB">
      <w:pPr>
        <w:pStyle w:val="Default"/>
        <w:rPr>
          <w:rFonts w:asciiTheme="minorHAnsi" w:hAnsiTheme="minorHAnsi"/>
          <w:iCs/>
          <w:sz w:val="22"/>
          <w:szCs w:val="22"/>
        </w:rPr>
      </w:pPr>
      <w:r w:rsidRPr="008850B7">
        <w:rPr>
          <w:rFonts w:asciiTheme="minorHAnsi" w:hAnsiTheme="minorHAnsi"/>
          <w:iCs/>
          <w:sz w:val="22"/>
          <w:szCs w:val="22"/>
        </w:rPr>
        <w:t xml:space="preserve">Se puede consultar la descripción y documentación del </w:t>
      </w:r>
      <w:r w:rsidR="000F7C49" w:rsidRPr="008850B7">
        <w:rPr>
          <w:rFonts w:asciiTheme="minorHAnsi" w:hAnsiTheme="minorHAnsi"/>
          <w:iCs/>
          <w:sz w:val="22"/>
          <w:szCs w:val="22"/>
        </w:rPr>
        <w:t xml:space="preserve">servicio </w:t>
      </w:r>
      <w:r w:rsidRPr="008850B7">
        <w:rPr>
          <w:rFonts w:asciiTheme="minorHAnsi" w:hAnsiTheme="minorHAnsi"/>
          <w:iCs/>
          <w:sz w:val="22"/>
          <w:szCs w:val="22"/>
        </w:rPr>
        <w:t>web de Bandeja de Entrada en:</w:t>
      </w:r>
    </w:p>
    <w:p w:rsidR="00FB2EBB" w:rsidRDefault="00BD5C2A" w:rsidP="00FB2EBB">
      <w:pPr>
        <w:pStyle w:val="Default"/>
      </w:pPr>
      <w:hyperlink r:id="rId15" w:history="1">
        <w:r w:rsidR="00FB2EBB" w:rsidRPr="008850B7">
          <w:rPr>
            <w:rStyle w:val="Hipervnculo"/>
            <w:rFonts w:asciiTheme="minorHAnsi" w:hAnsiTheme="minorHAnsi"/>
            <w:iCs/>
            <w:sz w:val="22"/>
            <w:szCs w:val="22"/>
            <w:lang w:val="es-ES_tradnl"/>
          </w:rPr>
          <w:t>https://www2.agenciatributaria.gob.es/ADUA/internet/es/aeat/dit/adu/adws/banent/BandejaEntrada.pdf</w:t>
        </w:r>
      </w:hyperlink>
    </w:p>
    <w:p w:rsidR="00911007" w:rsidRPr="00911007" w:rsidRDefault="00911007" w:rsidP="00FB2EBB">
      <w:pPr>
        <w:pStyle w:val="Default"/>
        <w:rPr>
          <w:rFonts w:asciiTheme="minorHAnsi" w:hAnsiTheme="minorHAnsi"/>
          <w:sz w:val="22"/>
          <w:szCs w:val="22"/>
        </w:rPr>
      </w:pPr>
    </w:p>
    <w:p w:rsidR="00914570" w:rsidRDefault="00655368" w:rsidP="00655368">
      <w:pPr>
        <w:pStyle w:val="Default"/>
        <w:rPr>
          <w:rFonts w:asciiTheme="minorHAnsi" w:hAnsiTheme="minorHAnsi"/>
          <w:iCs/>
          <w:sz w:val="22"/>
          <w:szCs w:val="22"/>
        </w:rPr>
      </w:pPr>
      <w:r>
        <w:rPr>
          <w:rFonts w:asciiTheme="minorHAnsi" w:hAnsiTheme="minorHAnsi"/>
          <w:iCs/>
          <w:sz w:val="22"/>
          <w:szCs w:val="22"/>
        </w:rPr>
        <w:t>P</w:t>
      </w:r>
      <w:r w:rsidRPr="00655368">
        <w:rPr>
          <w:rFonts w:asciiTheme="minorHAnsi" w:hAnsiTheme="minorHAnsi"/>
          <w:iCs/>
          <w:sz w:val="22"/>
          <w:szCs w:val="22"/>
        </w:rPr>
        <w:t xml:space="preserve">or NIF del Organismo, la AEAT </w:t>
      </w:r>
      <w:r w:rsidR="00914570">
        <w:rPr>
          <w:rFonts w:asciiTheme="minorHAnsi" w:hAnsiTheme="minorHAnsi"/>
          <w:iCs/>
          <w:sz w:val="22"/>
          <w:szCs w:val="22"/>
        </w:rPr>
        <w:t xml:space="preserve">le </w:t>
      </w:r>
      <w:r w:rsidRPr="00655368">
        <w:rPr>
          <w:rFonts w:asciiTheme="minorHAnsi" w:hAnsiTheme="minorHAnsi"/>
          <w:iCs/>
          <w:sz w:val="22"/>
          <w:szCs w:val="22"/>
        </w:rPr>
        <w:t>entregará una lista con l</w:t>
      </w:r>
      <w:r w:rsidR="00914570">
        <w:rPr>
          <w:rFonts w:asciiTheme="minorHAnsi" w:hAnsiTheme="minorHAnsi"/>
          <w:iCs/>
          <w:sz w:val="22"/>
          <w:szCs w:val="22"/>
        </w:rPr>
        <w:t>o</w:t>
      </w:r>
      <w:r w:rsidRPr="00655368">
        <w:rPr>
          <w:rFonts w:asciiTheme="minorHAnsi" w:hAnsiTheme="minorHAnsi"/>
          <w:iCs/>
          <w:sz w:val="22"/>
          <w:szCs w:val="22"/>
        </w:rPr>
        <w:t xml:space="preserve">s </w:t>
      </w:r>
      <w:r w:rsidR="00914570">
        <w:rPr>
          <w:rFonts w:asciiTheme="minorHAnsi" w:hAnsiTheme="minorHAnsi"/>
          <w:iCs/>
          <w:sz w:val="22"/>
          <w:szCs w:val="22"/>
        </w:rPr>
        <w:t xml:space="preserve">mensajes </w:t>
      </w:r>
      <w:r w:rsidRPr="00655368">
        <w:rPr>
          <w:rFonts w:asciiTheme="minorHAnsi" w:hAnsiTheme="minorHAnsi"/>
          <w:iCs/>
          <w:sz w:val="22"/>
          <w:szCs w:val="22"/>
        </w:rPr>
        <w:t>que tiene pendiente de leer</w:t>
      </w:r>
      <w:r w:rsidR="00914570">
        <w:rPr>
          <w:rFonts w:asciiTheme="minorHAnsi" w:hAnsiTheme="minorHAnsi"/>
          <w:iCs/>
          <w:sz w:val="22"/>
          <w:szCs w:val="22"/>
        </w:rPr>
        <w:t>.</w:t>
      </w:r>
      <w:r w:rsidRPr="00655368">
        <w:rPr>
          <w:rFonts w:asciiTheme="minorHAnsi" w:hAnsiTheme="minorHAnsi"/>
          <w:iCs/>
          <w:sz w:val="22"/>
          <w:szCs w:val="22"/>
        </w:rPr>
        <w:t xml:space="preserve"> </w:t>
      </w:r>
    </w:p>
    <w:p w:rsidR="00914570" w:rsidRDefault="00914570" w:rsidP="00655368">
      <w:pPr>
        <w:pStyle w:val="Default"/>
        <w:rPr>
          <w:rFonts w:asciiTheme="minorHAnsi" w:hAnsiTheme="minorHAnsi"/>
          <w:iCs/>
          <w:sz w:val="22"/>
          <w:szCs w:val="22"/>
        </w:rPr>
      </w:pPr>
      <w:r>
        <w:rPr>
          <w:rFonts w:asciiTheme="minorHAnsi" w:hAnsiTheme="minorHAnsi"/>
          <w:iCs/>
          <w:sz w:val="22"/>
          <w:szCs w:val="22"/>
        </w:rPr>
        <w:t xml:space="preserve">Cada elemento de la lista tiene una clave propia de la Bandeja de Entrada y una </w:t>
      </w:r>
      <w:r w:rsidR="00655368" w:rsidRPr="00655368">
        <w:rPr>
          <w:rFonts w:asciiTheme="minorHAnsi" w:hAnsiTheme="minorHAnsi"/>
          <w:iCs/>
          <w:sz w:val="22"/>
          <w:szCs w:val="22"/>
        </w:rPr>
        <w:t>referencia VUA</w:t>
      </w:r>
      <w:r>
        <w:rPr>
          <w:rFonts w:asciiTheme="minorHAnsi" w:hAnsiTheme="minorHAnsi"/>
          <w:iCs/>
          <w:sz w:val="22"/>
          <w:szCs w:val="22"/>
        </w:rPr>
        <w:t>.</w:t>
      </w:r>
    </w:p>
    <w:p w:rsidR="00914570" w:rsidRDefault="00914570" w:rsidP="00655368">
      <w:pPr>
        <w:pStyle w:val="Default"/>
        <w:rPr>
          <w:rFonts w:asciiTheme="minorHAnsi" w:hAnsiTheme="minorHAnsi"/>
          <w:iCs/>
          <w:sz w:val="22"/>
          <w:szCs w:val="22"/>
        </w:rPr>
      </w:pPr>
    </w:p>
    <w:p w:rsidR="00914570" w:rsidRDefault="00914570" w:rsidP="00655368">
      <w:pPr>
        <w:pStyle w:val="Default"/>
        <w:rPr>
          <w:rFonts w:asciiTheme="minorHAnsi" w:hAnsiTheme="minorHAnsi"/>
          <w:iCs/>
          <w:sz w:val="22"/>
          <w:szCs w:val="22"/>
        </w:rPr>
      </w:pPr>
      <w:r>
        <w:rPr>
          <w:rFonts w:asciiTheme="minorHAnsi" w:hAnsiTheme="minorHAnsi"/>
          <w:iCs/>
          <w:sz w:val="22"/>
          <w:szCs w:val="22"/>
        </w:rPr>
        <w:t>Con la primera clave se obtiene posteriormente el contenido de un mensaje concreto.</w:t>
      </w:r>
    </w:p>
    <w:p w:rsidR="00914570" w:rsidRDefault="00914570" w:rsidP="00655368">
      <w:pPr>
        <w:pStyle w:val="Default"/>
        <w:rPr>
          <w:rFonts w:asciiTheme="minorHAnsi" w:hAnsiTheme="minorHAnsi"/>
          <w:iCs/>
          <w:sz w:val="22"/>
          <w:szCs w:val="22"/>
        </w:rPr>
      </w:pPr>
    </w:p>
    <w:p w:rsidR="00655368" w:rsidRDefault="00914570" w:rsidP="00655368">
      <w:pPr>
        <w:pStyle w:val="Default"/>
        <w:rPr>
          <w:rFonts w:asciiTheme="minorHAnsi" w:hAnsiTheme="minorHAnsi"/>
          <w:iCs/>
          <w:sz w:val="22"/>
          <w:szCs w:val="22"/>
        </w:rPr>
      </w:pPr>
      <w:r>
        <w:rPr>
          <w:rFonts w:asciiTheme="minorHAnsi" w:hAnsiTheme="minorHAnsi"/>
          <w:iCs/>
          <w:sz w:val="22"/>
          <w:szCs w:val="22"/>
        </w:rPr>
        <w:t xml:space="preserve">Con la referencia VUA, el organismo puede discriminar de la lista de mensajes los que le interesa obtener, esta referencia </w:t>
      </w:r>
      <w:r w:rsidR="00AD0878">
        <w:rPr>
          <w:rFonts w:asciiTheme="minorHAnsi" w:hAnsiTheme="minorHAnsi"/>
          <w:iCs/>
          <w:sz w:val="22"/>
          <w:szCs w:val="22"/>
        </w:rPr>
        <w:t xml:space="preserve">tiene </w:t>
      </w:r>
      <w:r w:rsidR="00655368" w:rsidRPr="00655368">
        <w:rPr>
          <w:rFonts w:asciiTheme="minorHAnsi" w:hAnsiTheme="minorHAnsi"/>
          <w:iCs/>
          <w:sz w:val="22"/>
          <w:szCs w:val="22"/>
        </w:rPr>
        <w:t>el siguiente formato:</w:t>
      </w:r>
    </w:p>
    <w:p w:rsidR="0099242D" w:rsidRDefault="0099242D" w:rsidP="00655368">
      <w:pPr>
        <w:pStyle w:val="Default"/>
        <w:rPr>
          <w:rFonts w:asciiTheme="minorHAnsi" w:hAnsiTheme="minorHAnsi"/>
          <w:iCs/>
          <w:sz w:val="22"/>
          <w:szCs w:val="22"/>
        </w:rPr>
      </w:pPr>
    </w:p>
    <w:p w:rsidR="00AD0878" w:rsidRPr="00655368" w:rsidRDefault="0099242D" w:rsidP="00655368">
      <w:pPr>
        <w:pStyle w:val="Default"/>
        <w:rPr>
          <w:rFonts w:asciiTheme="minorHAnsi" w:hAnsiTheme="minorHAnsi"/>
          <w:iCs/>
          <w:sz w:val="22"/>
          <w:szCs w:val="22"/>
        </w:rPr>
      </w:pPr>
      <w:r>
        <w:rPr>
          <w:rFonts w:asciiTheme="minorHAnsi" w:hAnsiTheme="minorHAnsi"/>
          <w:iCs/>
          <w:sz w:val="22"/>
          <w:szCs w:val="22"/>
        </w:rPr>
        <w:t>Para los SIF</w:t>
      </w:r>
    </w:p>
    <w:p w:rsidR="00655368" w:rsidRPr="00655368" w:rsidRDefault="00655368" w:rsidP="00655368">
      <w:pPr>
        <w:pStyle w:val="Default"/>
        <w:rPr>
          <w:rFonts w:asciiTheme="minorHAnsi" w:hAnsiTheme="minorHAnsi"/>
          <w:iCs/>
          <w:sz w:val="22"/>
          <w:szCs w:val="22"/>
        </w:rPr>
      </w:pPr>
      <w:r w:rsidRPr="00AD0878">
        <w:rPr>
          <w:rFonts w:asciiTheme="minorHAnsi" w:hAnsiTheme="minorHAnsi"/>
          <w:b/>
          <w:iCs/>
          <w:sz w:val="22"/>
          <w:szCs w:val="22"/>
        </w:rPr>
        <w:t>AAES00</w:t>
      </w:r>
      <w:r w:rsidR="003F6D69">
        <w:rPr>
          <w:rFonts w:asciiTheme="minorHAnsi" w:hAnsiTheme="minorHAnsi"/>
          <w:b/>
          <w:iCs/>
          <w:sz w:val="22"/>
          <w:szCs w:val="22"/>
        </w:rPr>
        <w:t>AAAA</w:t>
      </w:r>
      <w:r w:rsidRPr="00AD0878">
        <w:rPr>
          <w:rFonts w:asciiTheme="minorHAnsi" w:hAnsiTheme="minorHAnsi"/>
          <w:b/>
          <w:iCs/>
          <w:sz w:val="22"/>
          <w:szCs w:val="22"/>
        </w:rPr>
        <w:t>3aaaaaaDOIAX</w:t>
      </w:r>
      <w:r w:rsidR="0099242D" w:rsidRPr="00AD0878">
        <w:rPr>
          <w:rFonts w:asciiTheme="minorHAnsi" w:hAnsiTheme="minorHAnsi"/>
          <w:b/>
          <w:iCs/>
          <w:sz w:val="22"/>
          <w:szCs w:val="22"/>
        </w:rPr>
        <w:t>SIFNN</w:t>
      </w:r>
      <w:r w:rsidRPr="00655368">
        <w:rPr>
          <w:rFonts w:asciiTheme="minorHAnsi" w:hAnsiTheme="minorHAnsi"/>
          <w:iCs/>
          <w:sz w:val="22"/>
          <w:szCs w:val="22"/>
        </w:rPr>
        <w:t xml:space="preserve"> donde:</w:t>
      </w:r>
    </w:p>
    <w:p w:rsidR="00655368" w:rsidRPr="00655368" w:rsidRDefault="00655368" w:rsidP="00655368">
      <w:pPr>
        <w:pStyle w:val="Default"/>
        <w:rPr>
          <w:rFonts w:asciiTheme="minorHAnsi" w:hAnsiTheme="minorHAnsi"/>
          <w:iCs/>
          <w:sz w:val="22"/>
          <w:szCs w:val="22"/>
        </w:rPr>
      </w:pPr>
      <w:r w:rsidRPr="00AD0878">
        <w:rPr>
          <w:rFonts w:asciiTheme="minorHAnsi" w:hAnsiTheme="minorHAnsi"/>
          <w:b/>
          <w:iCs/>
          <w:sz w:val="22"/>
          <w:szCs w:val="22"/>
        </w:rPr>
        <w:t>AAES00</w:t>
      </w:r>
      <w:r w:rsidR="003F6D69">
        <w:rPr>
          <w:rFonts w:asciiTheme="minorHAnsi" w:hAnsiTheme="minorHAnsi"/>
          <w:b/>
          <w:iCs/>
          <w:sz w:val="22"/>
          <w:szCs w:val="22"/>
        </w:rPr>
        <w:t>AAAA</w:t>
      </w:r>
      <w:r w:rsidRPr="00AD0878">
        <w:rPr>
          <w:rFonts w:asciiTheme="minorHAnsi" w:hAnsiTheme="minorHAnsi"/>
          <w:b/>
          <w:iCs/>
          <w:sz w:val="22"/>
          <w:szCs w:val="22"/>
        </w:rPr>
        <w:t>3aaaaaaD</w:t>
      </w:r>
      <w:r w:rsidRPr="00655368">
        <w:rPr>
          <w:rFonts w:asciiTheme="minorHAnsi" w:hAnsiTheme="minorHAnsi"/>
          <w:iCs/>
          <w:sz w:val="22"/>
          <w:szCs w:val="22"/>
        </w:rPr>
        <w:t xml:space="preserve">: </w:t>
      </w:r>
      <w:r w:rsidRPr="00655368">
        <w:rPr>
          <w:rFonts w:asciiTheme="minorHAnsi" w:hAnsiTheme="minorHAnsi"/>
          <w:iCs/>
          <w:sz w:val="22"/>
          <w:szCs w:val="22"/>
        </w:rPr>
        <w:tab/>
        <w:t xml:space="preserve">MRN de importación. </w:t>
      </w:r>
    </w:p>
    <w:p w:rsidR="0052076B" w:rsidRDefault="00655368" w:rsidP="003F6D69">
      <w:pPr>
        <w:pStyle w:val="Default"/>
        <w:ind w:left="1416" w:hanging="1416"/>
        <w:rPr>
          <w:rFonts w:asciiTheme="minorHAnsi" w:hAnsiTheme="minorHAnsi"/>
          <w:iCs/>
          <w:sz w:val="22"/>
          <w:szCs w:val="22"/>
        </w:rPr>
      </w:pPr>
      <w:r w:rsidRPr="00AD0878">
        <w:rPr>
          <w:rFonts w:asciiTheme="minorHAnsi" w:hAnsiTheme="minorHAnsi"/>
          <w:b/>
          <w:iCs/>
          <w:sz w:val="22"/>
          <w:szCs w:val="22"/>
        </w:rPr>
        <w:t>O</w:t>
      </w:r>
      <w:r w:rsidRPr="00655368">
        <w:rPr>
          <w:rFonts w:asciiTheme="minorHAnsi" w:hAnsiTheme="minorHAnsi"/>
          <w:iCs/>
          <w:sz w:val="22"/>
          <w:szCs w:val="22"/>
        </w:rPr>
        <w:t xml:space="preserve">: </w:t>
      </w:r>
      <w:r w:rsidRPr="00655368">
        <w:rPr>
          <w:rFonts w:asciiTheme="minorHAnsi" w:hAnsiTheme="minorHAnsi"/>
          <w:iCs/>
          <w:sz w:val="22"/>
          <w:szCs w:val="22"/>
        </w:rPr>
        <w:tab/>
      </w:r>
      <w:r w:rsidRPr="00655368">
        <w:rPr>
          <w:rFonts w:asciiTheme="minorHAnsi" w:hAnsiTheme="minorHAnsi"/>
          <w:iCs/>
          <w:sz w:val="22"/>
          <w:szCs w:val="22"/>
        </w:rPr>
        <w:tab/>
      </w:r>
      <w:r w:rsidRPr="00655368">
        <w:rPr>
          <w:rFonts w:asciiTheme="minorHAnsi" w:hAnsiTheme="minorHAnsi"/>
          <w:iCs/>
          <w:sz w:val="22"/>
          <w:szCs w:val="22"/>
        </w:rPr>
        <w:tab/>
        <w:t xml:space="preserve">Operación efectuada sobre el MRN: </w:t>
      </w:r>
      <w:r w:rsidRPr="0052076B">
        <w:rPr>
          <w:rFonts w:asciiTheme="minorHAnsi" w:hAnsiTheme="minorHAnsi"/>
          <w:b/>
          <w:iCs/>
          <w:sz w:val="22"/>
          <w:szCs w:val="22"/>
        </w:rPr>
        <w:t>A</w:t>
      </w:r>
      <w:r w:rsidR="00AD0878">
        <w:rPr>
          <w:rFonts w:asciiTheme="minorHAnsi" w:hAnsiTheme="minorHAnsi"/>
          <w:iCs/>
          <w:sz w:val="22"/>
          <w:szCs w:val="22"/>
        </w:rPr>
        <w:t>=</w:t>
      </w:r>
      <w:r w:rsidRPr="00655368">
        <w:rPr>
          <w:rFonts w:asciiTheme="minorHAnsi" w:hAnsiTheme="minorHAnsi"/>
          <w:iCs/>
          <w:sz w:val="22"/>
          <w:szCs w:val="22"/>
        </w:rPr>
        <w:t xml:space="preserve">&gt; </w:t>
      </w:r>
      <w:r w:rsidR="003F6D69">
        <w:rPr>
          <w:rFonts w:asciiTheme="minorHAnsi" w:hAnsiTheme="minorHAnsi"/>
          <w:iCs/>
          <w:sz w:val="22"/>
          <w:szCs w:val="22"/>
        </w:rPr>
        <w:t>A</w:t>
      </w:r>
      <w:r w:rsidRPr="00655368">
        <w:rPr>
          <w:rFonts w:asciiTheme="minorHAnsi" w:hAnsiTheme="minorHAnsi"/>
          <w:iCs/>
          <w:sz w:val="22"/>
          <w:szCs w:val="22"/>
        </w:rPr>
        <w:t>lta</w:t>
      </w:r>
      <w:r w:rsidR="00E640CB">
        <w:rPr>
          <w:rFonts w:asciiTheme="minorHAnsi" w:hAnsiTheme="minorHAnsi"/>
          <w:iCs/>
          <w:sz w:val="22"/>
          <w:szCs w:val="22"/>
        </w:rPr>
        <w:t xml:space="preserve">, </w:t>
      </w:r>
      <w:r w:rsidRPr="0052076B">
        <w:rPr>
          <w:rFonts w:asciiTheme="minorHAnsi" w:hAnsiTheme="minorHAnsi"/>
          <w:b/>
          <w:iCs/>
          <w:sz w:val="22"/>
          <w:szCs w:val="22"/>
        </w:rPr>
        <w:t>B</w:t>
      </w:r>
      <w:r w:rsidR="00AD0878">
        <w:rPr>
          <w:rFonts w:asciiTheme="minorHAnsi" w:hAnsiTheme="minorHAnsi"/>
          <w:iCs/>
          <w:sz w:val="22"/>
          <w:szCs w:val="22"/>
        </w:rPr>
        <w:t>=</w:t>
      </w:r>
      <w:r w:rsidRPr="00655368">
        <w:rPr>
          <w:rFonts w:asciiTheme="minorHAnsi" w:hAnsiTheme="minorHAnsi"/>
          <w:iCs/>
          <w:sz w:val="22"/>
          <w:szCs w:val="22"/>
        </w:rPr>
        <w:t>&gt; Baja</w:t>
      </w:r>
      <w:r w:rsidR="003F6D69">
        <w:rPr>
          <w:rFonts w:asciiTheme="minorHAnsi" w:hAnsiTheme="minorHAnsi"/>
          <w:iCs/>
          <w:sz w:val="22"/>
          <w:szCs w:val="22"/>
        </w:rPr>
        <w:t xml:space="preserve">, </w:t>
      </w:r>
      <w:r w:rsidR="00E640CB">
        <w:rPr>
          <w:rFonts w:asciiTheme="minorHAnsi" w:hAnsiTheme="minorHAnsi"/>
          <w:iCs/>
          <w:sz w:val="22"/>
          <w:szCs w:val="22"/>
        </w:rPr>
        <w:t xml:space="preserve"> </w:t>
      </w:r>
      <w:r w:rsidR="00233514" w:rsidRPr="0052076B">
        <w:rPr>
          <w:rFonts w:asciiTheme="minorHAnsi" w:hAnsiTheme="minorHAnsi"/>
          <w:b/>
          <w:iCs/>
          <w:sz w:val="22"/>
          <w:szCs w:val="22"/>
        </w:rPr>
        <w:t>M</w:t>
      </w:r>
      <w:r w:rsidR="00233514">
        <w:rPr>
          <w:rFonts w:asciiTheme="minorHAnsi" w:hAnsiTheme="minorHAnsi"/>
          <w:iCs/>
          <w:sz w:val="22"/>
          <w:szCs w:val="22"/>
        </w:rPr>
        <w:t>=&gt;Modificación</w:t>
      </w:r>
      <w:r w:rsidR="003F6D69">
        <w:rPr>
          <w:rFonts w:asciiTheme="minorHAnsi" w:hAnsiTheme="minorHAnsi"/>
          <w:iCs/>
          <w:sz w:val="22"/>
          <w:szCs w:val="22"/>
        </w:rPr>
        <w:t xml:space="preserve">, </w:t>
      </w:r>
    </w:p>
    <w:p w:rsidR="00AD0878" w:rsidRDefault="003F6D69" w:rsidP="0052076B">
      <w:pPr>
        <w:pStyle w:val="Default"/>
        <w:ind w:left="2124" w:firstLine="708"/>
        <w:rPr>
          <w:rFonts w:asciiTheme="minorHAnsi" w:hAnsiTheme="minorHAnsi"/>
          <w:iCs/>
          <w:sz w:val="22"/>
          <w:szCs w:val="22"/>
        </w:rPr>
      </w:pPr>
      <w:r w:rsidRPr="0052076B">
        <w:rPr>
          <w:rFonts w:asciiTheme="minorHAnsi" w:hAnsiTheme="minorHAnsi"/>
          <w:b/>
          <w:iCs/>
          <w:sz w:val="22"/>
          <w:szCs w:val="22"/>
        </w:rPr>
        <w:t xml:space="preserve">L </w:t>
      </w:r>
      <w:r>
        <w:rPr>
          <w:rFonts w:asciiTheme="minorHAnsi" w:hAnsiTheme="minorHAnsi"/>
          <w:iCs/>
          <w:sz w:val="22"/>
          <w:szCs w:val="22"/>
        </w:rPr>
        <w:t xml:space="preserve">=&gt; Levante y </w:t>
      </w:r>
      <w:r w:rsidRPr="0052076B">
        <w:rPr>
          <w:rFonts w:asciiTheme="minorHAnsi" w:hAnsiTheme="minorHAnsi"/>
          <w:b/>
          <w:iCs/>
          <w:sz w:val="22"/>
          <w:szCs w:val="22"/>
        </w:rPr>
        <w:t>O</w:t>
      </w:r>
      <w:r>
        <w:rPr>
          <w:rFonts w:asciiTheme="minorHAnsi" w:hAnsiTheme="minorHAnsi"/>
          <w:iCs/>
          <w:sz w:val="22"/>
          <w:szCs w:val="22"/>
        </w:rPr>
        <w:t xml:space="preserve"> =&gt; Anulación de oficio</w:t>
      </w:r>
      <w:r w:rsidR="00233514">
        <w:rPr>
          <w:rFonts w:asciiTheme="minorHAnsi" w:hAnsiTheme="minorHAnsi"/>
          <w:iCs/>
          <w:sz w:val="22"/>
          <w:szCs w:val="22"/>
        </w:rPr>
        <w:t xml:space="preserve"> </w:t>
      </w:r>
      <w:r w:rsidR="0052076B">
        <w:rPr>
          <w:rFonts w:asciiTheme="minorHAnsi" w:hAnsiTheme="minorHAnsi"/>
          <w:iCs/>
          <w:sz w:val="22"/>
          <w:szCs w:val="22"/>
        </w:rPr>
        <w:t>por la Aduana</w:t>
      </w:r>
    </w:p>
    <w:p w:rsidR="00655368" w:rsidRDefault="00655368" w:rsidP="00655368">
      <w:pPr>
        <w:pStyle w:val="Default"/>
        <w:rPr>
          <w:rFonts w:asciiTheme="minorHAnsi" w:hAnsiTheme="minorHAnsi"/>
          <w:iCs/>
          <w:sz w:val="22"/>
          <w:szCs w:val="22"/>
        </w:rPr>
      </w:pPr>
      <w:proofErr w:type="spellStart"/>
      <w:r w:rsidRPr="00AD0878">
        <w:rPr>
          <w:rFonts w:asciiTheme="minorHAnsi" w:hAnsiTheme="minorHAnsi"/>
          <w:b/>
          <w:iCs/>
          <w:sz w:val="22"/>
          <w:szCs w:val="22"/>
        </w:rPr>
        <w:t>IAx</w:t>
      </w:r>
      <w:proofErr w:type="spellEnd"/>
      <w:r w:rsidRPr="00655368">
        <w:rPr>
          <w:rFonts w:asciiTheme="minorHAnsi" w:hAnsiTheme="minorHAnsi"/>
          <w:iCs/>
          <w:sz w:val="22"/>
          <w:szCs w:val="22"/>
        </w:rPr>
        <w:t>:</w:t>
      </w:r>
      <w:r w:rsidRPr="00655368">
        <w:rPr>
          <w:rFonts w:asciiTheme="minorHAnsi" w:hAnsiTheme="minorHAnsi"/>
          <w:iCs/>
          <w:sz w:val="22"/>
          <w:szCs w:val="22"/>
        </w:rPr>
        <w:tab/>
      </w:r>
      <w:r w:rsidRPr="00655368">
        <w:rPr>
          <w:rFonts w:asciiTheme="minorHAnsi" w:hAnsiTheme="minorHAnsi"/>
          <w:iCs/>
          <w:sz w:val="22"/>
          <w:szCs w:val="22"/>
        </w:rPr>
        <w:tab/>
      </w:r>
      <w:r w:rsidRPr="00655368">
        <w:rPr>
          <w:rFonts w:asciiTheme="minorHAnsi" w:hAnsiTheme="minorHAnsi"/>
          <w:iCs/>
          <w:sz w:val="22"/>
          <w:szCs w:val="22"/>
        </w:rPr>
        <w:tab/>
      </w:r>
      <w:r w:rsidRPr="00655368">
        <w:rPr>
          <w:rFonts w:asciiTheme="minorHAnsi" w:hAnsiTheme="minorHAnsi"/>
          <w:iCs/>
          <w:sz w:val="22"/>
          <w:szCs w:val="22"/>
        </w:rPr>
        <w:tab/>
        <w:t xml:space="preserve">Mensaje de Información Anticipada. </w:t>
      </w:r>
      <w:r w:rsidRPr="00AD0878">
        <w:rPr>
          <w:rFonts w:asciiTheme="minorHAnsi" w:hAnsiTheme="minorHAnsi"/>
          <w:b/>
          <w:iCs/>
          <w:sz w:val="22"/>
          <w:szCs w:val="22"/>
        </w:rPr>
        <w:t>x</w:t>
      </w:r>
      <w:r w:rsidRPr="00655368">
        <w:rPr>
          <w:rFonts w:asciiTheme="minorHAnsi" w:hAnsiTheme="minorHAnsi"/>
          <w:iCs/>
          <w:sz w:val="22"/>
          <w:szCs w:val="22"/>
        </w:rPr>
        <w:t>= 0</w:t>
      </w:r>
      <w:proofErr w:type="gramStart"/>
      <w:r w:rsidRPr="00655368">
        <w:rPr>
          <w:rFonts w:asciiTheme="minorHAnsi" w:hAnsiTheme="minorHAnsi"/>
          <w:iCs/>
          <w:sz w:val="22"/>
          <w:szCs w:val="22"/>
        </w:rPr>
        <w:t>,1,2,3</w:t>
      </w:r>
      <w:proofErr w:type="gramEnd"/>
      <w:r w:rsidRPr="00655368">
        <w:rPr>
          <w:rFonts w:asciiTheme="minorHAnsi" w:hAnsiTheme="minorHAnsi"/>
          <w:iCs/>
          <w:sz w:val="22"/>
          <w:szCs w:val="22"/>
        </w:rPr>
        <w:t>,</w:t>
      </w:r>
    </w:p>
    <w:p w:rsidR="0099242D" w:rsidRPr="00655368" w:rsidRDefault="0099242D" w:rsidP="0099242D">
      <w:pPr>
        <w:pStyle w:val="Default"/>
        <w:rPr>
          <w:rFonts w:asciiTheme="minorHAnsi" w:hAnsiTheme="minorHAnsi"/>
          <w:iCs/>
          <w:sz w:val="22"/>
          <w:szCs w:val="22"/>
        </w:rPr>
      </w:pPr>
      <w:r w:rsidRPr="00AD0878">
        <w:rPr>
          <w:rFonts w:asciiTheme="minorHAnsi" w:hAnsiTheme="minorHAnsi"/>
          <w:b/>
          <w:iCs/>
          <w:sz w:val="22"/>
          <w:szCs w:val="22"/>
        </w:rPr>
        <w:t>SIFNN</w:t>
      </w:r>
      <w:r w:rsidRPr="00655368">
        <w:rPr>
          <w:rFonts w:asciiTheme="minorHAnsi" w:hAnsiTheme="minorHAnsi"/>
          <w:iCs/>
          <w:sz w:val="22"/>
          <w:szCs w:val="22"/>
        </w:rPr>
        <w:t xml:space="preserve">: </w:t>
      </w:r>
      <w:r w:rsidRPr="00655368">
        <w:rPr>
          <w:rFonts w:asciiTheme="minorHAnsi" w:hAnsiTheme="minorHAnsi"/>
          <w:iCs/>
          <w:sz w:val="22"/>
          <w:szCs w:val="22"/>
        </w:rPr>
        <w:tab/>
      </w:r>
      <w:r w:rsidRPr="00655368">
        <w:rPr>
          <w:rFonts w:asciiTheme="minorHAnsi" w:hAnsiTheme="minorHAnsi"/>
          <w:iCs/>
          <w:sz w:val="22"/>
          <w:szCs w:val="22"/>
        </w:rPr>
        <w:tab/>
      </w:r>
      <w:r w:rsidRPr="00655368">
        <w:rPr>
          <w:rFonts w:asciiTheme="minorHAnsi" w:hAnsiTheme="minorHAnsi"/>
          <w:iCs/>
          <w:sz w:val="22"/>
          <w:szCs w:val="22"/>
        </w:rPr>
        <w:tab/>
      </w:r>
      <w:r w:rsidRPr="00655368">
        <w:rPr>
          <w:rFonts w:asciiTheme="minorHAnsi" w:hAnsiTheme="minorHAnsi"/>
          <w:iCs/>
          <w:sz w:val="22"/>
          <w:szCs w:val="22"/>
        </w:rPr>
        <w:tab/>
        <w:t xml:space="preserve">Código del SIF. </w:t>
      </w:r>
    </w:p>
    <w:p w:rsidR="003F6D69" w:rsidRDefault="003F6D69" w:rsidP="00655368">
      <w:pPr>
        <w:pStyle w:val="Default"/>
        <w:rPr>
          <w:rFonts w:asciiTheme="minorHAnsi" w:hAnsiTheme="minorHAnsi"/>
          <w:iCs/>
          <w:sz w:val="22"/>
          <w:szCs w:val="22"/>
        </w:rPr>
      </w:pPr>
    </w:p>
    <w:p w:rsidR="0099242D" w:rsidRPr="00655368" w:rsidRDefault="0099242D" w:rsidP="0099242D">
      <w:pPr>
        <w:pStyle w:val="Default"/>
        <w:rPr>
          <w:rFonts w:asciiTheme="minorHAnsi" w:hAnsiTheme="minorHAnsi"/>
          <w:iCs/>
          <w:sz w:val="22"/>
          <w:szCs w:val="22"/>
        </w:rPr>
      </w:pPr>
      <w:r>
        <w:rPr>
          <w:rFonts w:asciiTheme="minorHAnsi" w:hAnsiTheme="minorHAnsi"/>
          <w:iCs/>
          <w:sz w:val="22"/>
          <w:szCs w:val="22"/>
        </w:rPr>
        <w:t>Para Puertos</w:t>
      </w:r>
    </w:p>
    <w:p w:rsidR="0099242D" w:rsidRPr="00655368" w:rsidRDefault="0099242D" w:rsidP="0099242D">
      <w:pPr>
        <w:pStyle w:val="Default"/>
        <w:rPr>
          <w:rFonts w:asciiTheme="minorHAnsi" w:hAnsiTheme="minorHAnsi"/>
          <w:iCs/>
          <w:sz w:val="22"/>
          <w:szCs w:val="22"/>
        </w:rPr>
      </w:pPr>
      <w:r w:rsidRPr="00AD0878">
        <w:rPr>
          <w:rFonts w:asciiTheme="minorHAnsi" w:hAnsiTheme="minorHAnsi"/>
          <w:b/>
          <w:iCs/>
          <w:sz w:val="22"/>
          <w:szCs w:val="22"/>
        </w:rPr>
        <w:t>AAES00</w:t>
      </w:r>
      <w:r>
        <w:rPr>
          <w:rFonts w:asciiTheme="minorHAnsi" w:hAnsiTheme="minorHAnsi"/>
          <w:b/>
          <w:iCs/>
          <w:sz w:val="22"/>
          <w:szCs w:val="22"/>
        </w:rPr>
        <w:t>AAAA</w:t>
      </w:r>
      <w:r w:rsidRPr="00AD0878">
        <w:rPr>
          <w:rFonts w:asciiTheme="minorHAnsi" w:hAnsiTheme="minorHAnsi"/>
          <w:b/>
          <w:iCs/>
          <w:sz w:val="22"/>
          <w:szCs w:val="22"/>
        </w:rPr>
        <w:t>3aaaaaaDOIAX</w:t>
      </w:r>
      <w:r>
        <w:rPr>
          <w:rFonts w:asciiTheme="minorHAnsi" w:hAnsiTheme="minorHAnsi"/>
          <w:b/>
          <w:iCs/>
          <w:sz w:val="22"/>
          <w:szCs w:val="22"/>
        </w:rPr>
        <w:t>PRRRR</w:t>
      </w:r>
      <w:r w:rsidRPr="00655368">
        <w:rPr>
          <w:rFonts w:asciiTheme="minorHAnsi" w:hAnsiTheme="minorHAnsi"/>
          <w:iCs/>
          <w:sz w:val="22"/>
          <w:szCs w:val="22"/>
        </w:rPr>
        <w:t>, donde:</w:t>
      </w:r>
    </w:p>
    <w:p w:rsidR="0099242D" w:rsidRPr="00655368" w:rsidRDefault="0099242D" w:rsidP="0099242D">
      <w:pPr>
        <w:pStyle w:val="Default"/>
        <w:rPr>
          <w:rFonts w:asciiTheme="minorHAnsi" w:hAnsiTheme="minorHAnsi"/>
          <w:iCs/>
          <w:sz w:val="22"/>
          <w:szCs w:val="22"/>
        </w:rPr>
      </w:pPr>
      <w:r w:rsidRPr="00AD0878">
        <w:rPr>
          <w:rFonts w:asciiTheme="minorHAnsi" w:hAnsiTheme="minorHAnsi"/>
          <w:b/>
          <w:iCs/>
          <w:sz w:val="22"/>
          <w:szCs w:val="22"/>
        </w:rPr>
        <w:t>AAES00</w:t>
      </w:r>
      <w:r>
        <w:rPr>
          <w:rFonts w:asciiTheme="minorHAnsi" w:hAnsiTheme="minorHAnsi"/>
          <w:b/>
          <w:iCs/>
          <w:sz w:val="22"/>
          <w:szCs w:val="22"/>
        </w:rPr>
        <w:t>AAAA</w:t>
      </w:r>
      <w:r w:rsidRPr="00AD0878">
        <w:rPr>
          <w:rFonts w:asciiTheme="minorHAnsi" w:hAnsiTheme="minorHAnsi"/>
          <w:b/>
          <w:iCs/>
          <w:sz w:val="22"/>
          <w:szCs w:val="22"/>
        </w:rPr>
        <w:t>3aaaaaaD</w:t>
      </w:r>
      <w:r w:rsidRPr="00655368">
        <w:rPr>
          <w:rFonts w:asciiTheme="minorHAnsi" w:hAnsiTheme="minorHAnsi"/>
          <w:iCs/>
          <w:sz w:val="22"/>
          <w:szCs w:val="22"/>
        </w:rPr>
        <w:t xml:space="preserve">: </w:t>
      </w:r>
      <w:r w:rsidRPr="00655368">
        <w:rPr>
          <w:rFonts w:asciiTheme="minorHAnsi" w:hAnsiTheme="minorHAnsi"/>
          <w:iCs/>
          <w:sz w:val="22"/>
          <w:szCs w:val="22"/>
        </w:rPr>
        <w:tab/>
        <w:t xml:space="preserve">MRN de importación. </w:t>
      </w:r>
    </w:p>
    <w:p w:rsidR="0099242D" w:rsidRDefault="0099242D" w:rsidP="0099242D">
      <w:pPr>
        <w:pStyle w:val="Default"/>
        <w:ind w:left="1416" w:hanging="1416"/>
        <w:rPr>
          <w:rFonts w:asciiTheme="minorHAnsi" w:hAnsiTheme="minorHAnsi"/>
          <w:iCs/>
          <w:sz w:val="22"/>
          <w:szCs w:val="22"/>
        </w:rPr>
      </w:pPr>
      <w:r w:rsidRPr="00AD0878">
        <w:rPr>
          <w:rFonts w:asciiTheme="minorHAnsi" w:hAnsiTheme="minorHAnsi"/>
          <w:b/>
          <w:iCs/>
          <w:sz w:val="22"/>
          <w:szCs w:val="22"/>
        </w:rPr>
        <w:t>O</w:t>
      </w:r>
      <w:r w:rsidRPr="00655368">
        <w:rPr>
          <w:rFonts w:asciiTheme="minorHAnsi" w:hAnsiTheme="minorHAnsi"/>
          <w:iCs/>
          <w:sz w:val="22"/>
          <w:szCs w:val="22"/>
        </w:rPr>
        <w:t xml:space="preserve">: </w:t>
      </w:r>
      <w:r w:rsidRPr="00655368">
        <w:rPr>
          <w:rFonts w:asciiTheme="minorHAnsi" w:hAnsiTheme="minorHAnsi"/>
          <w:iCs/>
          <w:sz w:val="22"/>
          <w:szCs w:val="22"/>
        </w:rPr>
        <w:tab/>
      </w:r>
      <w:r w:rsidRPr="00655368">
        <w:rPr>
          <w:rFonts w:asciiTheme="minorHAnsi" w:hAnsiTheme="minorHAnsi"/>
          <w:iCs/>
          <w:sz w:val="22"/>
          <w:szCs w:val="22"/>
        </w:rPr>
        <w:tab/>
      </w:r>
      <w:r w:rsidRPr="00655368">
        <w:rPr>
          <w:rFonts w:asciiTheme="minorHAnsi" w:hAnsiTheme="minorHAnsi"/>
          <w:iCs/>
          <w:sz w:val="22"/>
          <w:szCs w:val="22"/>
        </w:rPr>
        <w:tab/>
        <w:t xml:space="preserve">Operación efectuada sobre el MRN: </w:t>
      </w:r>
      <w:r w:rsidRPr="0052076B">
        <w:rPr>
          <w:rFonts w:asciiTheme="minorHAnsi" w:hAnsiTheme="minorHAnsi"/>
          <w:b/>
          <w:iCs/>
          <w:sz w:val="22"/>
          <w:szCs w:val="22"/>
        </w:rPr>
        <w:t>A</w:t>
      </w:r>
      <w:r>
        <w:rPr>
          <w:rFonts w:asciiTheme="minorHAnsi" w:hAnsiTheme="minorHAnsi"/>
          <w:iCs/>
          <w:sz w:val="22"/>
          <w:szCs w:val="22"/>
        </w:rPr>
        <w:t>=</w:t>
      </w:r>
      <w:r w:rsidRPr="00655368">
        <w:rPr>
          <w:rFonts w:asciiTheme="minorHAnsi" w:hAnsiTheme="minorHAnsi"/>
          <w:iCs/>
          <w:sz w:val="22"/>
          <w:szCs w:val="22"/>
        </w:rPr>
        <w:t xml:space="preserve">&gt; </w:t>
      </w:r>
      <w:r>
        <w:rPr>
          <w:rFonts w:asciiTheme="minorHAnsi" w:hAnsiTheme="minorHAnsi"/>
          <w:iCs/>
          <w:sz w:val="22"/>
          <w:szCs w:val="22"/>
        </w:rPr>
        <w:t>A</w:t>
      </w:r>
      <w:r w:rsidRPr="00655368">
        <w:rPr>
          <w:rFonts w:asciiTheme="minorHAnsi" w:hAnsiTheme="minorHAnsi"/>
          <w:iCs/>
          <w:sz w:val="22"/>
          <w:szCs w:val="22"/>
        </w:rPr>
        <w:t>lta</w:t>
      </w:r>
      <w:r>
        <w:rPr>
          <w:rFonts w:asciiTheme="minorHAnsi" w:hAnsiTheme="minorHAnsi"/>
          <w:iCs/>
          <w:sz w:val="22"/>
          <w:szCs w:val="22"/>
        </w:rPr>
        <w:t xml:space="preserve">, </w:t>
      </w:r>
      <w:r w:rsidRPr="0052076B">
        <w:rPr>
          <w:rFonts w:asciiTheme="minorHAnsi" w:hAnsiTheme="minorHAnsi"/>
          <w:b/>
          <w:iCs/>
          <w:sz w:val="22"/>
          <w:szCs w:val="22"/>
        </w:rPr>
        <w:t>B</w:t>
      </w:r>
      <w:r>
        <w:rPr>
          <w:rFonts w:asciiTheme="minorHAnsi" w:hAnsiTheme="minorHAnsi"/>
          <w:iCs/>
          <w:sz w:val="22"/>
          <w:szCs w:val="22"/>
        </w:rPr>
        <w:t>=</w:t>
      </w:r>
      <w:r w:rsidRPr="00655368">
        <w:rPr>
          <w:rFonts w:asciiTheme="minorHAnsi" w:hAnsiTheme="minorHAnsi"/>
          <w:iCs/>
          <w:sz w:val="22"/>
          <w:szCs w:val="22"/>
        </w:rPr>
        <w:t>&gt; Baja</w:t>
      </w:r>
      <w:r>
        <w:rPr>
          <w:rFonts w:asciiTheme="minorHAnsi" w:hAnsiTheme="minorHAnsi"/>
          <w:iCs/>
          <w:sz w:val="22"/>
          <w:szCs w:val="22"/>
        </w:rPr>
        <w:t xml:space="preserve">,  </w:t>
      </w:r>
      <w:r w:rsidRPr="0052076B">
        <w:rPr>
          <w:rFonts w:asciiTheme="minorHAnsi" w:hAnsiTheme="minorHAnsi"/>
          <w:b/>
          <w:iCs/>
          <w:sz w:val="22"/>
          <w:szCs w:val="22"/>
        </w:rPr>
        <w:t>M</w:t>
      </w:r>
      <w:r>
        <w:rPr>
          <w:rFonts w:asciiTheme="minorHAnsi" w:hAnsiTheme="minorHAnsi"/>
          <w:iCs/>
          <w:sz w:val="22"/>
          <w:szCs w:val="22"/>
        </w:rPr>
        <w:t xml:space="preserve">=&gt;Modificación, </w:t>
      </w:r>
    </w:p>
    <w:p w:rsidR="0099242D" w:rsidRDefault="0099242D" w:rsidP="0099242D">
      <w:pPr>
        <w:pStyle w:val="Default"/>
        <w:ind w:left="2124" w:firstLine="708"/>
        <w:rPr>
          <w:rFonts w:asciiTheme="minorHAnsi" w:hAnsiTheme="minorHAnsi"/>
          <w:iCs/>
          <w:sz w:val="22"/>
          <w:szCs w:val="22"/>
        </w:rPr>
      </w:pPr>
      <w:r w:rsidRPr="0052076B">
        <w:rPr>
          <w:rFonts w:asciiTheme="minorHAnsi" w:hAnsiTheme="minorHAnsi"/>
          <w:b/>
          <w:iCs/>
          <w:sz w:val="22"/>
          <w:szCs w:val="22"/>
        </w:rPr>
        <w:t xml:space="preserve">L </w:t>
      </w:r>
      <w:r>
        <w:rPr>
          <w:rFonts w:asciiTheme="minorHAnsi" w:hAnsiTheme="minorHAnsi"/>
          <w:iCs/>
          <w:sz w:val="22"/>
          <w:szCs w:val="22"/>
        </w:rPr>
        <w:t xml:space="preserve">=&gt; Levante y </w:t>
      </w:r>
      <w:r w:rsidRPr="0052076B">
        <w:rPr>
          <w:rFonts w:asciiTheme="minorHAnsi" w:hAnsiTheme="minorHAnsi"/>
          <w:b/>
          <w:iCs/>
          <w:sz w:val="22"/>
          <w:szCs w:val="22"/>
        </w:rPr>
        <w:t>O</w:t>
      </w:r>
      <w:r>
        <w:rPr>
          <w:rFonts w:asciiTheme="minorHAnsi" w:hAnsiTheme="minorHAnsi"/>
          <w:iCs/>
          <w:sz w:val="22"/>
          <w:szCs w:val="22"/>
        </w:rPr>
        <w:t xml:space="preserve"> =&gt; Anulación de oficio por la Aduana</w:t>
      </w:r>
    </w:p>
    <w:p w:rsidR="0099242D" w:rsidRDefault="0099242D" w:rsidP="0099242D">
      <w:pPr>
        <w:pStyle w:val="Default"/>
        <w:rPr>
          <w:rFonts w:asciiTheme="minorHAnsi" w:hAnsiTheme="minorHAnsi"/>
          <w:iCs/>
          <w:sz w:val="22"/>
          <w:szCs w:val="22"/>
        </w:rPr>
      </w:pPr>
      <w:proofErr w:type="spellStart"/>
      <w:r w:rsidRPr="00AD0878">
        <w:rPr>
          <w:rFonts w:asciiTheme="minorHAnsi" w:hAnsiTheme="minorHAnsi"/>
          <w:b/>
          <w:iCs/>
          <w:sz w:val="22"/>
          <w:szCs w:val="22"/>
        </w:rPr>
        <w:t>IAx</w:t>
      </w:r>
      <w:proofErr w:type="spellEnd"/>
      <w:r w:rsidRPr="00655368">
        <w:rPr>
          <w:rFonts w:asciiTheme="minorHAnsi" w:hAnsiTheme="minorHAnsi"/>
          <w:iCs/>
          <w:sz w:val="22"/>
          <w:szCs w:val="22"/>
        </w:rPr>
        <w:t>:</w:t>
      </w:r>
      <w:r w:rsidRPr="00655368">
        <w:rPr>
          <w:rFonts w:asciiTheme="minorHAnsi" w:hAnsiTheme="minorHAnsi"/>
          <w:iCs/>
          <w:sz w:val="22"/>
          <w:szCs w:val="22"/>
        </w:rPr>
        <w:tab/>
      </w:r>
      <w:r w:rsidRPr="00655368">
        <w:rPr>
          <w:rFonts w:asciiTheme="minorHAnsi" w:hAnsiTheme="minorHAnsi"/>
          <w:iCs/>
          <w:sz w:val="22"/>
          <w:szCs w:val="22"/>
        </w:rPr>
        <w:tab/>
      </w:r>
      <w:r w:rsidRPr="00655368">
        <w:rPr>
          <w:rFonts w:asciiTheme="minorHAnsi" w:hAnsiTheme="minorHAnsi"/>
          <w:iCs/>
          <w:sz w:val="22"/>
          <w:szCs w:val="22"/>
        </w:rPr>
        <w:tab/>
      </w:r>
      <w:r w:rsidRPr="00655368">
        <w:rPr>
          <w:rFonts w:asciiTheme="minorHAnsi" w:hAnsiTheme="minorHAnsi"/>
          <w:iCs/>
          <w:sz w:val="22"/>
          <w:szCs w:val="22"/>
        </w:rPr>
        <w:tab/>
        <w:t xml:space="preserve">Mensaje de Información Anticipada. </w:t>
      </w:r>
      <w:r w:rsidRPr="00AD0878">
        <w:rPr>
          <w:rFonts w:asciiTheme="minorHAnsi" w:hAnsiTheme="minorHAnsi"/>
          <w:b/>
          <w:iCs/>
          <w:sz w:val="22"/>
          <w:szCs w:val="22"/>
        </w:rPr>
        <w:t>x</w:t>
      </w:r>
      <w:r w:rsidRPr="00655368">
        <w:rPr>
          <w:rFonts w:asciiTheme="minorHAnsi" w:hAnsiTheme="minorHAnsi"/>
          <w:iCs/>
          <w:sz w:val="22"/>
          <w:szCs w:val="22"/>
        </w:rPr>
        <w:t>= 0</w:t>
      </w:r>
      <w:proofErr w:type="gramStart"/>
      <w:r w:rsidRPr="00655368">
        <w:rPr>
          <w:rFonts w:asciiTheme="minorHAnsi" w:hAnsiTheme="minorHAnsi"/>
          <w:iCs/>
          <w:sz w:val="22"/>
          <w:szCs w:val="22"/>
        </w:rPr>
        <w:t>,1,2,3</w:t>
      </w:r>
      <w:proofErr w:type="gramEnd"/>
      <w:r w:rsidRPr="00655368">
        <w:rPr>
          <w:rFonts w:asciiTheme="minorHAnsi" w:hAnsiTheme="minorHAnsi"/>
          <w:iCs/>
          <w:sz w:val="22"/>
          <w:szCs w:val="22"/>
        </w:rPr>
        <w:t>,</w:t>
      </w:r>
    </w:p>
    <w:p w:rsidR="0099242D" w:rsidRDefault="0099242D" w:rsidP="0099242D">
      <w:pPr>
        <w:pStyle w:val="Default"/>
        <w:rPr>
          <w:rFonts w:asciiTheme="minorHAnsi" w:hAnsiTheme="minorHAnsi"/>
          <w:iCs/>
          <w:sz w:val="22"/>
          <w:szCs w:val="22"/>
        </w:rPr>
      </w:pPr>
      <w:r>
        <w:rPr>
          <w:rFonts w:asciiTheme="minorHAnsi" w:hAnsiTheme="minorHAnsi"/>
          <w:b/>
          <w:iCs/>
          <w:sz w:val="22"/>
          <w:szCs w:val="22"/>
        </w:rPr>
        <w:t>P</w:t>
      </w:r>
      <w:r w:rsidRPr="00655368">
        <w:rPr>
          <w:rFonts w:asciiTheme="minorHAnsi" w:hAnsiTheme="minorHAnsi"/>
          <w:iCs/>
          <w:sz w:val="22"/>
          <w:szCs w:val="22"/>
        </w:rPr>
        <w:t>:</w:t>
      </w:r>
      <w:r w:rsidRPr="00655368">
        <w:rPr>
          <w:rFonts w:asciiTheme="minorHAnsi" w:hAnsiTheme="minorHAnsi"/>
          <w:iCs/>
          <w:sz w:val="22"/>
          <w:szCs w:val="22"/>
        </w:rPr>
        <w:tab/>
      </w:r>
      <w:r w:rsidRPr="00655368">
        <w:rPr>
          <w:rFonts w:asciiTheme="minorHAnsi" w:hAnsiTheme="minorHAnsi"/>
          <w:iCs/>
          <w:sz w:val="22"/>
          <w:szCs w:val="22"/>
        </w:rPr>
        <w:tab/>
      </w:r>
      <w:r w:rsidRPr="00655368">
        <w:rPr>
          <w:rFonts w:asciiTheme="minorHAnsi" w:hAnsiTheme="minorHAnsi"/>
          <w:iCs/>
          <w:sz w:val="22"/>
          <w:szCs w:val="22"/>
        </w:rPr>
        <w:tab/>
      </w:r>
      <w:r w:rsidRPr="00655368">
        <w:rPr>
          <w:rFonts w:asciiTheme="minorHAnsi" w:hAnsiTheme="minorHAnsi"/>
          <w:iCs/>
          <w:sz w:val="22"/>
          <w:szCs w:val="22"/>
        </w:rPr>
        <w:tab/>
        <w:t xml:space="preserve">Mensaje </w:t>
      </w:r>
      <w:r>
        <w:rPr>
          <w:rFonts w:asciiTheme="minorHAnsi" w:hAnsiTheme="minorHAnsi"/>
          <w:iCs/>
          <w:sz w:val="22"/>
          <w:szCs w:val="22"/>
        </w:rPr>
        <w:t>para Puertos</w:t>
      </w:r>
    </w:p>
    <w:p w:rsidR="0099242D" w:rsidRDefault="0099242D" w:rsidP="0099242D">
      <w:pPr>
        <w:pStyle w:val="Default"/>
        <w:rPr>
          <w:rFonts w:asciiTheme="minorHAnsi" w:hAnsiTheme="minorHAnsi"/>
          <w:iCs/>
          <w:sz w:val="22"/>
          <w:szCs w:val="22"/>
        </w:rPr>
      </w:pPr>
      <w:r>
        <w:rPr>
          <w:rFonts w:asciiTheme="minorHAnsi" w:hAnsiTheme="minorHAnsi"/>
          <w:b/>
          <w:iCs/>
          <w:sz w:val="22"/>
          <w:szCs w:val="22"/>
        </w:rPr>
        <w:t>RRRR</w:t>
      </w:r>
      <w:r w:rsidRPr="00655368">
        <w:rPr>
          <w:rFonts w:asciiTheme="minorHAnsi" w:hAnsiTheme="minorHAnsi"/>
          <w:iCs/>
          <w:sz w:val="22"/>
          <w:szCs w:val="22"/>
        </w:rPr>
        <w:t>:</w:t>
      </w:r>
      <w:r w:rsidRPr="00655368">
        <w:rPr>
          <w:rFonts w:asciiTheme="minorHAnsi" w:hAnsiTheme="minorHAnsi"/>
          <w:iCs/>
          <w:sz w:val="22"/>
          <w:szCs w:val="22"/>
        </w:rPr>
        <w:tab/>
      </w:r>
      <w:r w:rsidRPr="00655368">
        <w:rPr>
          <w:rFonts w:asciiTheme="minorHAnsi" w:hAnsiTheme="minorHAnsi"/>
          <w:iCs/>
          <w:sz w:val="22"/>
          <w:szCs w:val="22"/>
        </w:rPr>
        <w:tab/>
      </w:r>
      <w:r w:rsidRPr="00655368">
        <w:rPr>
          <w:rFonts w:asciiTheme="minorHAnsi" w:hAnsiTheme="minorHAnsi"/>
          <w:iCs/>
          <w:sz w:val="22"/>
          <w:szCs w:val="22"/>
        </w:rPr>
        <w:tab/>
      </w:r>
      <w:r w:rsidRPr="00655368">
        <w:rPr>
          <w:rFonts w:asciiTheme="minorHAnsi" w:hAnsiTheme="minorHAnsi"/>
          <w:iCs/>
          <w:sz w:val="22"/>
          <w:szCs w:val="22"/>
        </w:rPr>
        <w:tab/>
      </w:r>
      <w:r>
        <w:rPr>
          <w:rFonts w:asciiTheme="minorHAnsi" w:hAnsiTheme="minorHAnsi"/>
          <w:iCs/>
          <w:sz w:val="22"/>
          <w:szCs w:val="22"/>
        </w:rPr>
        <w:t>Recinto de la Ubicación en los m</w:t>
      </w:r>
      <w:r w:rsidRPr="00655368">
        <w:rPr>
          <w:rFonts w:asciiTheme="minorHAnsi" w:hAnsiTheme="minorHAnsi"/>
          <w:iCs/>
          <w:sz w:val="22"/>
          <w:szCs w:val="22"/>
        </w:rPr>
        <w:t>ensaje</w:t>
      </w:r>
      <w:r>
        <w:rPr>
          <w:rFonts w:asciiTheme="minorHAnsi" w:hAnsiTheme="minorHAnsi"/>
          <w:iCs/>
          <w:sz w:val="22"/>
          <w:szCs w:val="22"/>
        </w:rPr>
        <w:t>s</w:t>
      </w:r>
      <w:r w:rsidRPr="00655368">
        <w:rPr>
          <w:rFonts w:asciiTheme="minorHAnsi" w:hAnsiTheme="minorHAnsi"/>
          <w:iCs/>
          <w:sz w:val="22"/>
          <w:szCs w:val="22"/>
        </w:rPr>
        <w:t xml:space="preserve"> </w:t>
      </w:r>
      <w:r>
        <w:rPr>
          <w:rFonts w:asciiTheme="minorHAnsi" w:hAnsiTheme="minorHAnsi"/>
          <w:iCs/>
          <w:sz w:val="22"/>
          <w:szCs w:val="22"/>
        </w:rPr>
        <w:t>para</w:t>
      </w:r>
      <w:r w:rsidRPr="00655368">
        <w:rPr>
          <w:rFonts w:asciiTheme="minorHAnsi" w:hAnsiTheme="minorHAnsi"/>
          <w:iCs/>
          <w:sz w:val="22"/>
          <w:szCs w:val="22"/>
        </w:rPr>
        <w:t xml:space="preserve"> </w:t>
      </w:r>
      <w:r>
        <w:rPr>
          <w:rFonts w:asciiTheme="minorHAnsi" w:hAnsiTheme="minorHAnsi"/>
          <w:iCs/>
          <w:sz w:val="22"/>
          <w:szCs w:val="22"/>
        </w:rPr>
        <w:t>Puertos.</w:t>
      </w:r>
    </w:p>
    <w:p w:rsidR="003F6D69" w:rsidRPr="00655368" w:rsidRDefault="003F6D69" w:rsidP="00655368">
      <w:pPr>
        <w:pStyle w:val="Default"/>
        <w:rPr>
          <w:rFonts w:asciiTheme="minorHAnsi" w:hAnsiTheme="minorHAnsi"/>
          <w:iCs/>
          <w:sz w:val="22"/>
          <w:szCs w:val="22"/>
        </w:rPr>
      </w:pPr>
    </w:p>
    <w:p w:rsidR="00655368" w:rsidRPr="00655368" w:rsidRDefault="00655368" w:rsidP="00655368">
      <w:pPr>
        <w:pStyle w:val="Default"/>
        <w:rPr>
          <w:rFonts w:asciiTheme="minorHAnsi" w:hAnsiTheme="minorHAnsi"/>
          <w:iCs/>
          <w:sz w:val="22"/>
          <w:szCs w:val="22"/>
        </w:rPr>
      </w:pPr>
    </w:p>
    <w:p w:rsidR="00242845" w:rsidRPr="00665464" w:rsidRDefault="00F21802" w:rsidP="00665464">
      <w:pPr>
        <w:pStyle w:val="Ttulo2"/>
        <w:numPr>
          <w:ilvl w:val="1"/>
          <w:numId w:val="2"/>
        </w:numPr>
        <w:tabs>
          <w:tab w:val="left" w:pos="993"/>
        </w:tabs>
        <w:jc w:val="both"/>
        <w:rPr>
          <w:rFonts w:asciiTheme="minorHAnsi" w:hAnsiTheme="minorHAnsi" w:cs="Arial"/>
          <w:i w:val="0"/>
          <w:iCs/>
        </w:rPr>
      </w:pPr>
      <w:bookmarkStart w:id="15" w:name="_Toc422829671"/>
      <w:r w:rsidRPr="00665464">
        <w:rPr>
          <w:rFonts w:asciiTheme="minorHAnsi" w:hAnsiTheme="minorHAnsi" w:cs="Arial"/>
          <w:i w:val="0"/>
          <w:iCs/>
        </w:rPr>
        <w:lastRenderedPageBreak/>
        <w:t>Información del mensaje XML</w:t>
      </w:r>
      <w:bookmarkEnd w:id="15"/>
    </w:p>
    <w:p w:rsidR="00BF1D8E" w:rsidRPr="009A04E1" w:rsidRDefault="00BF1D8E" w:rsidP="00BF1D8E">
      <w:pPr>
        <w:pStyle w:val="Segmentosutilizados"/>
        <w:rPr>
          <w:rFonts w:asciiTheme="minorHAnsi" w:hAnsiTheme="minorHAnsi" w:cs="Arial"/>
          <w:iCs/>
          <w:sz w:val="22"/>
          <w:szCs w:val="22"/>
        </w:rPr>
      </w:pPr>
      <w:r w:rsidRPr="009A04E1">
        <w:rPr>
          <w:rFonts w:asciiTheme="minorHAnsi" w:hAnsiTheme="minorHAnsi" w:cs="Arial"/>
          <w:iCs/>
          <w:sz w:val="22"/>
          <w:szCs w:val="22"/>
        </w:rPr>
        <w:t>La información se dispone en un único tipo de mensaje XML, estructurada en:</w:t>
      </w:r>
    </w:p>
    <w:p w:rsidR="00BF1D8E" w:rsidRPr="009A04E1" w:rsidRDefault="00BF1D8E" w:rsidP="00C5451D">
      <w:pPr>
        <w:pStyle w:val="Segmentosutilizados"/>
        <w:rPr>
          <w:rFonts w:asciiTheme="minorHAnsi" w:hAnsiTheme="minorHAnsi" w:cs="Arial"/>
          <w:iCs/>
          <w:sz w:val="22"/>
          <w:szCs w:val="22"/>
        </w:rPr>
      </w:pPr>
    </w:p>
    <w:p w:rsidR="00C5451D" w:rsidRPr="009A04E1" w:rsidRDefault="007D2BCA" w:rsidP="00C5451D">
      <w:pPr>
        <w:pStyle w:val="Segmentosutilizados"/>
        <w:rPr>
          <w:rFonts w:asciiTheme="minorHAnsi" w:hAnsiTheme="minorHAnsi" w:cs="Arial"/>
          <w:iCs/>
          <w:sz w:val="22"/>
          <w:szCs w:val="22"/>
        </w:rPr>
      </w:pPr>
      <w:r w:rsidRPr="009A04E1">
        <w:rPr>
          <w:rFonts w:asciiTheme="minorHAnsi" w:hAnsiTheme="minorHAnsi" w:cs="Arial"/>
          <w:iCs/>
          <w:sz w:val="22"/>
          <w:szCs w:val="22"/>
        </w:rPr>
        <w:tab/>
        <w:t>U</w:t>
      </w:r>
      <w:r w:rsidR="00C5451D" w:rsidRPr="009A04E1">
        <w:rPr>
          <w:rFonts w:asciiTheme="minorHAnsi" w:hAnsiTheme="minorHAnsi" w:cs="Arial"/>
          <w:iCs/>
          <w:sz w:val="22"/>
          <w:szCs w:val="22"/>
        </w:rPr>
        <w:t xml:space="preserve">n </w:t>
      </w:r>
      <w:r w:rsidR="00C467B2" w:rsidRPr="009A04E1">
        <w:rPr>
          <w:rFonts w:asciiTheme="minorHAnsi" w:hAnsiTheme="minorHAnsi" w:cs="Arial"/>
          <w:iCs/>
          <w:sz w:val="22"/>
          <w:szCs w:val="22"/>
        </w:rPr>
        <w:t>grupo</w:t>
      </w:r>
      <w:r w:rsidR="00C5451D" w:rsidRPr="009A04E1">
        <w:rPr>
          <w:rFonts w:asciiTheme="minorHAnsi" w:hAnsiTheme="minorHAnsi" w:cs="Arial"/>
          <w:iCs/>
          <w:sz w:val="22"/>
          <w:szCs w:val="22"/>
        </w:rPr>
        <w:t xml:space="preserve"> de datos de existencia obligatoria y </w:t>
      </w:r>
      <w:r w:rsidR="00C467B2" w:rsidRPr="009A04E1">
        <w:rPr>
          <w:rFonts w:asciiTheme="minorHAnsi" w:hAnsiTheme="minorHAnsi" w:cs="Arial"/>
          <w:iCs/>
          <w:sz w:val="22"/>
          <w:szCs w:val="22"/>
        </w:rPr>
        <w:t>común</w:t>
      </w:r>
      <w:r w:rsidR="00C5451D" w:rsidRPr="009A04E1">
        <w:rPr>
          <w:rFonts w:asciiTheme="minorHAnsi" w:hAnsiTheme="minorHAnsi" w:cs="Arial"/>
          <w:iCs/>
          <w:sz w:val="22"/>
          <w:szCs w:val="22"/>
        </w:rPr>
        <w:t xml:space="preserve"> a todos los tipos de</w:t>
      </w:r>
      <w:r w:rsidR="00C467B2" w:rsidRPr="009A04E1">
        <w:rPr>
          <w:rFonts w:asciiTheme="minorHAnsi" w:hAnsiTheme="minorHAnsi" w:cs="Arial"/>
          <w:iCs/>
          <w:sz w:val="22"/>
          <w:szCs w:val="22"/>
        </w:rPr>
        <w:t xml:space="preserve"> </w:t>
      </w:r>
      <w:r w:rsidRPr="009A04E1">
        <w:rPr>
          <w:rFonts w:asciiTheme="minorHAnsi" w:hAnsiTheme="minorHAnsi" w:cs="Arial"/>
          <w:iCs/>
          <w:sz w:val="22"/>
          <w:szCs w:val="22"/>
        </w:rPr>
        <w:t>DUAs</w:t>
      </w:r>
      <w:r w:rsidR="00C5451D" w:rsidRPr="009A04E1">
        <w:rPr>
          <w:rFonts w:asciiTheme="minorHAnsi" w:hAnsiTheme="minorHAnsi" w:cs="Arial"/>
          <w:iCs/>
          <w:sz w:val="22"/>
          <w:szCs w:val="22"/>
        </w:rPr>
        <w:t xml:space="preserve"> y </w:t>
      </w:r>
      <w:r w:rsidR="00C467B2" w:rsidRPr="009A04E1">
        <w:rPr>
          <w:rFonts w:asciiTheme="minorHAnsi" w:hAnsiTheme="minorHAnsi" w:cs="Arial"/>
          <w:iCs/>
          <w:sz w:val="22"/>
          <w:szCs w:val="22"/>
        </w:rPr>
        <w:t>operaciones.</w:t>
      </w:r>
    </w:p>
    <w:p w:rsidR="00C467B2" w:rsidRPr="009A04E1" w:rsidRDefault="00C467B2" w:rsidP="00C5451D">
      <w:pPr>
        <w:pStyle w:val="Segmentosutilizados"/>
        <w:rPr>
          <w:rFonts w:asciiTheme="minorHAnsi" w:hAnsiTheme="minorHAnsi" w:cs="Arial"/>
          <w:iCs/>
          <w:sz w:val="22"/>
          <w:szCs w:val="22"/>
        </w:rPr>
      </w:pPr>
    </w:p>
    <w:p w:rsidR="00C5451D" w:rsidRPr="009A04E1" w:rsidRDefault="00C467B2" w:rsidP="00C5451D">
      <w:pPr>
        <w:pStyle w:val="Segmentosutilizados"/>
        <w:rPr>
          <w:rFonts w:asciiTheme="minorHAnsi" w:hAnsiTheme="minorHAnsi" w:cs="Arial"/>
          <w:iCs/>
          <w:sz w:val="22"/>
          <w:szCs w:val="22"/>
        </w:rPr>
      </w:pPr>
      <w:r w:rsidRPr="009A04E1">
        <w:rPr>
          <w:rFonts w:asciiTheme="minorHAnsi" w:hAnsiTheme="minorHAnsi" w:cs="Arial"/>
          <w:iCs/>
          <w:sz w:val="22"/>
          <w:szCs w:val="22"/>
        </w:rPr>
        <w:tab/>
        <w:t xml:space="preserve">Datos cuya </w:t>
      </w:r>
      <w:r w:rsidR="00C5451D" w:rsidRPr="009A04E1">
        <w:rPr>
          <w:rFonts w:asciiTheme="minorHAnsi" w:hAnsiTheme="minorHAnsi" w:cs="Arial"/>
          <w:iCs/>
          <w:sz w:val="22"/>
          <w:szCs w:val="22"/>
        </w:rPr>
        <w:t xml:space="preserve">aparición dependerá del tipo de documento, </w:t>
      </w:r>
      <w:r w:rsidRPr="009A04E1">
        <w:rPr>
          <w:rFonts w:asciiTheme="minorHAnsi" w:hAnsiTheme="minorHAnsi" w:cs="Arial"/>
          <w:iCs/>
          <w:sz w:val="22"/>
          <w:szCs w:val="22"/>
        </w:rPr>
        <w:t>operación realizada</w:t>
      </w:r>
      <w:r w:rsidR="00C5451D" w:rsidRPr="009A04E1">
        <w:rPr>
          <w:rFonts w:asciiTheme="minorHAnsi" w:hAnsiTheme="minorHAnsi" w:cs="Arial"/>
          <w:iCs/>
          <w:sz w:val="22"/>
          <w:szCs w:val="22"/>
        </w:rPr>
        <w:t xml:space="preserve"> </w:t>
      </w:r>
      <w:r w:rsidRPr="009A04E1">
        <w:rPr>
          <w:rFonts w:asciiTheme="minorHAnsi" w:hAnsiTheme="minorHAnsi" w:cs="Arial"/>
          <w:iCs/>
          <w:sz w:val="22"/>
          <w:szCs w:val="22"/>
        </w:rPr>
        <w:t>o condición</w:t>
      </w:r>
      <w:r w:rsidR="00C5451D" w:rsidRPr="009A04E1">
        <w:rPr>
          <w:rFonts w:asciiTheme="minorHAnsi" w:hAnsiTheme="minorHAnsi" w:cs="Arial"/>
          <w:iCs/>
          <w:sz w:val="22"/>
          <w:szCs w:val="22"/>
        </w:rPr>
        <w:t xml:space="preserve"> </w:t>
      </w:r>
      <w:r w:rsidR="007D4E7C" w:rsidRPr="009A04E1">
        <w:rPr>
          <w:rFonts w:asciiTheme="minorHAnsi" w:hAnsiTheme="minorHAnsi" w:cs="Arial"/>
          <w:iCs/>
          <w:sz w:val="22"/>
          <w:szCs w:val="22"/>
        </w:rPr>
        <w:t>del dato.</w:t>
      </w:r>
    </w:p>
    <w:p w:rsidR="007D4E7C" w:rsidRPr="009A04E1" w:rsidRDefault="007D4E7C" w:rsidP="00C5451D">
      <w:pPr>
        <w:pStyle w:val="Segmentosutilizados"/>
        <w:rPr>
          <w:rFonts w:asciiTheme="minorHAnsi" w:hAnsiTheme="minorHAnsi" w:cs="Arial"/>
          <w:iCs/>
          <w:sz w:val="22"/>
          <w:szCs w:val="22"/>
        </w:rPr>
      </w:pPr>
    </w:p>
    <w:p w:rsidR="00C5451D" w:rsidRPr="009A04E1" w:rsidRDefault="007D4E7C" w:rsidP="00C5451D">
      <w:pPr>
        <w:pStyle w:val="Segmentosutilizados"/>
        <w:rPr>
          <w:rFonts w:asciiTheme="minorHAnsi" w:hAnsiTheme="minorHAnsi" w:cs="Arial"/>
          <w:iCs/>
          <w:sz w:val="22"/>
          <w:szCs w:val="22"/>
        </w:rPr>
      </w:pPr>
      <w:r w:rsidRPr="009A04E1">
        <w:rPr>
          <w:rFonts w:asciiTheme="minorHAnsi" w:hAnsiTheme="minorHAnsi" w:cs="Arial"/>
          <w:iCs/>
          <w:sz w:val="22"/>
          <w:szCs w:val="22"/>
        </w:rPr>
        <w:tab/>
        <w:t>Datos</w:t>
      </w:r>
      <w:r w:rsidR="00C5451D" w:rsidRPr="009A04E1">
        <w:rPr>
          <w:rFonts w:asciiTheme="minorHAnsi" w:hAnsiTheme="minorHAnsi" w:cs="Arial"/>
          <w:iCs/>
          <w:sz w:val="22"/>
          <w:szCs w:val="22"/>
        </w:rPr>
        <w:t xml:space="preserve"> opcionales que existirán sólo si la declaración aduanera dispone de ellos</w:t>
      </w:r>
      <w:r w:rsidRPr="009A04E1">
        <w:rPr>
          <w:rFonts w:asciiTheme="minorHAnsi" w:hAnsiTheme="minorHAnsi" w:cs="Arial"/>
          <w:iCs/>
          <w:sz w:val="22"/>
          <w:szCs w:val="22"/>
        </w:rPr>
        <w:t>.</w:t>
      </w:r>
    </w:p>
    <w:p w:rsidR="007D4E7C" w:rsidRPr="009A04E1" w:rsidRDefault="007D4E7C" w:rsidP="00C5451D">
      <w:pPr>
        <w:pStyle w:val="Segmentosutilizados"/>
        <w:rPr>
          <w:rFonts w:asciiTheme="minorHAnsi" w:hAnsiTheme="minorHAnsi" w:cs="Arial"/>
          <w:iCs/>
          <w:sz w:val="22"/>
          <w:szCs w:val="22"/>
        </w:rPr>
      </w:pPr>
    </w:p>
    <w:p w:rsidR="00C5451D" w:rsidRPr="009A04E1" w:rsidRDefault="007D4E7C" w:rsidP="00C17AFA">
      <w:pPr>
        <w:pStyle w:val="Segmentosutilizados"/>
        <w:ind w:left="708"/>
        <w:rPr>
          <w:rFonts w:asciiTheme="minorHAnsi" w:hAnsiTheme="minorHAnsi" w:cs="Arial"/>
          <w:iCs/>
          <w:sz w:val="22"/>
          <w:szCs w:val="22"/>
        </w:rPr>
      </w:pPr>
      <w:r w:rsidRPr="009A04E1">
        <w:rPr>
          <w:rFonts w:asciiTheme="minorHAnsi" w:hAnsiTheme="minorHAnsi" w:cs="Arial"/>
          <w:iCs/>
          <w:sz w:val="22"/>
          <w:szCs w:val="22"/>
        </w:rPr>
        <w:tab/>
        <w:t xml:space="preserve">Datos no </w:t>
      </w:r>
      <w:r w:rsidR="00C5451D" w:rsidRPr="009A04E1">
        <w:rPr>
          <w:rFonts w:asciiTheme="minorHAnsi" w:hAnsiTheme="minorHAnsi" w:cs="Arial"/>
          <w:iCs/>
          <w:sz w:val="22"/>
          <w:szCs w:val="22"/>
        </w:rPr>
        <w:t>informa</w:t>
      </w:r>
      <w:r w:rsidRPr="009A04E1">
        <w:rPr>
          <w:rFonts w:asciiTheme="minorHAnsi" w:hAnsiTheme="minorHAnsi" w:cs="Arial"/>
          <w:iCs/>
          <w:sz w:val="22"/>
          <w:szCs w:val="22"/>
        </w:rPr>
        <w:t>dos para Puertos</w:t>
      </w:r>
      <w:r w:rsidR="00C17AFA">
        <w:rPr>
          <w:rFonts w:asciiTheme="minorHAnsi" w:hAnsiTheme="minorHAnsi" w:cs="Arial"/>
          <w:iCs/>
          <w:sz w:val="22"/>
          <w:szCs w:val="22"/>
        </w:rPr>
        <w:t>(</w:t>
      </w:r>
      <w:r w:rsidR="00C17AFA" w:rsidRPr="00C17AFA">
        <w:rPr>
          <w:rFonts w:asciiTheme="minorHAnsi" w:hAnsiTheme="minorHAnsi" w:cs="Arial"/>
          <w:iCs/>
          <w:sz w:val="22"/>
          <w:szCs w:val="22"/>
          <w:lang w:val="es-ES"/>
        </w:rPr>
        <w:t xml:space="preserve">los grupos de elementos personales </w:t>
      </w:r>
      <w:r w:rsidR="00C17AFA">
        <w:rPr>
          <w:rFonts w:asciiTheme="minorHAnsi" w:hAnsiTheme="minorHAnsi" w:cs="Arial"/>
          <w:iCs/>
          <w:sz w:val="22"/>
          <w:szCs w:val="22"/>
          <w:lang w:val="es-ES"/>
        </w:rPr>
        <w:t xml:space="preserve">de </w:t>
      </w:r>
      <w:r w:rsidR="00C17AFA" w:rsidRPr="00C17AFA">
        <w:rPr>
          <w:rFonts w:asciiTheme="minorHAnsi" w:hAnsiTheme="minorHAnsi" w:cs="Arial"/>
          <w:iCs/>
          <w:sz w:val="22"/>
          <w:szCs w:val="22"/>
          <w:lang w:val="es-ES"/>
        </w:rPr>
        <w:t xml:space="preserve">Exportador, Importador, </w:t>
      </w:r>
      <w:r w:rsidR="00C17AFA">
        <w:rPr>
          <w:rFonts w:asciiTheme="minorHAnsi" w:hAnsiTheme="minorHAnsi" w:cs="Arial"/>
          <w:iCs/>
          <w:sz w:val="22"/>
          <w:szCs w:val="22"/>
          <w:lang w:val="es-ES"/>
        </w:rPr>
        <w:t xml:space="preserve">y </w:t>
      </w:r>
      <w:r w:rsidR="00C17AFA" w:rsidRPr="00C17AFA">
        <w:rPr>
          <w:rFonts w:asciiTheme="minorHAnsi" w:hAnsiTheme="minorHAnsi" w:cs="Arial"/>
          <w:iCs/>
          <w:sz w:val="22"/>
          <w:szCs w:val="22"/>
          <w:lang w:val="es-ES"/>
        </w:rPr>
        <w:t>Declarante)</w:t>
      </w:r>
      <w:r w:rsidRPr="009A04E1">
        <w:rPr>
          <w:rFonts w:asciiTheme="minorHAnsi" w:hAnsiTheme="minorHAnsi" w:cs="Arial"/>
          <w:iCs/>
          <w:sz w:val="22"/>
          <w:szCs w:val="22"/>
        </w:rPr>
        <w:t>.</w:t>
      </w:r>
    </w:p>
    <w:p w:rsidR="007D4E7C" w:rsidRPr="007D2BCA" w:rsidRDefault="007D4E7C" w:rsidP="007D4E7C">
      <w:pPr>
        <w:pStyle w:val="Segmentosutilizados"/>
        <w:rPr>
          <w:rFonts w:asciiTheme="minorHAnsi" w:hAnsiTheme="minorHAnsi" w:cs="Arial"/>
          <w:iCs/>
        </w:rPr>
      </w:pPr>
    </w:p>
    <w:p w:rsidR="00A72C6A" w:rsidRPr="007A4B3B" w:rsidRDefault="00807EBB">
      <w:pPr>
        <w:pStyle w:val="Segmentosutilizados"/>
        <w:keepNext w:val="0"/>
        <w:keepLines w:val="0"/>
        <w:tabs>
          <w:tab w:val="clear" w:pos="709"/>
          <w:tab w:val="clear" w:pos="3403"/>
          <w:tab w:val="clear" w:pos="6804"/>
        </w:tabs>
        <w:rPr>
          <w:rFonts w:asciiTheme="minorHAnsi" w:hAnsiTheme="minorHAnsi" w:cs="Arial"/>
          <w:szCs w:val="24"/>
          <w:lang w:val="es-ES"/>
        </w:rPr>
      </w:pPr>
      <w:r w:rsidRPr="007A4B3B">
        <w:rPr>
          <w:rFonts w:asciiTheme="minorHAnsi" w:hAnsiTheme="minorHAnsi" w:cs="Arial"/>
          <w:szCs w:val="24"/>
          <w:lang w:val="es-ES"/>
        </w:rPr>
        <w:br w:type="page"/>
      </w:r>
    </w:p>
    <w:p w:rsidR="00A72C6A" w:rsidRPr="007A4B3B" w:rsidRDefault="00A72C6A">
      <w:pPr>
        <w:pStyle w:val="Ttulo2"/>
        <w:numPr>
          <w:ilvl w:val="1"/>
          <w:numId w:val="2"/>
        </w:numPr>
        <w:tabs>
          <w:tab w:val="left" w:pos="993"/>
        </w:tabs>
        <w:jc w:val="both"/>
        <w:rPr>
          <w:rFonts w:asciiTheme="minorHAnsi" w:hAnsiTheme="minorHAnsi" w:cs="Arial"/>
          <w:i w:val="0"/>
          <w:iCs/>
        </w:rPr>
      </w:pPr>
      <w:bookmarkStart w:id="16" w:name="_Toc422829672"/>
      <w:r w:rsidRPr="007A4B3B">
        <w:rPr>
          <w:rFonts w:asciiTheme="minorHAnsi" w:hAnsiTheme="minorHAnsi" w:cs="Arial"/>
          <w:i w:val="0"/>
          <w:iCs/>
        </w:rPr>
        <w:lastRenderedPageBreak/>
        <w:t>Integridad transaccional</w:t>
      </w:r>
      <w:bookmarkEnd w:id="16"/>
    </w:p>
    <w:p w:rsidR="00A72C6A" w:rsidRPr="009A04E1" w:rsidRDefault="00A72C6A">
      <w:pPr>
        <w:autoSpaceDE w:val="0"/>
        <w:autoSpaceDN w:val="0"/>
        <w:adjustRightInd w:val="0"/>
        <w:jc w:val="both"/>
        <w:rPr>
          <w:rFonts w:asciiTheme="minorHAnsi" w:hAnsiTheme="minorHAnsi" w:cs="Arial"/>
          <w:sz w:val="22"/>
          <w:szCs w:val="22"/>
        </w:rPr>
      </w:pPr>
      <w:r w:rsidRPr="009A04E1">
        <w:rPr>
          <w:rFonts w:asciiTheme="minorHAnsi" w:hAnsiTheme="minorHAnsi" w:cs="Arial"/>
          <w:sz w:val="22"/>
          <w:szCs w:val="22"/>
        </w:rPr>
        <w:t>Los servicios Web se despliegan utilizando el protocolo de transporte https. Básicamente una petición https consiste en una petición que procesa el servidor y genera su respectiva respuesta.</w:t>
      </w:r>
    </w:p>
    <w:p w:rsidR="00A72C6A" w:rsidRPr="009A04E1" w:rsidRDefault="00A72C6A">
      <w:pPr>
        <w:autoSpaceDE w:val="0"/>
        <w:autoSpaceDN w:val="0"/>
        <w:adjustRightInd w:val="0"/>
        <w:jc w:val="both"/>
        <w:rPr>
          <w:rFonts w:asciiTheme="minorHAnsi" w:hAnsiTheme="minorHAnsi" w:cs="Arial"/>
          <w:sz w:val="22"/>
          <w:szCs w:val="22"/>
        </w:rPr>
      </w:pPr>
    </w:p>
    <w:p w:rsidR="00A72C6A" w:rsidRPr="009A04E1" w:rsidRDefault="00A72C6A">
      <w:pPr>
        <w:autoSpaceDE w:val="0"/>
        <w:autoSpaceDN w:val="0"/>
        <w:adjustRightInd w:val="0"/>
        <w:jc w:val="both"/>
        <w:rPr>
          <w:rFonts w:asciiTheme="minorHAnsi" w:hAnsiTheme="minorHAnsi" w:cs="Arial"/>
          <w:sz w:val="22"/>
          <w:szCs w:val="22"/>
        </w:rPr>
      </w:pPr>
      <w:r w:rsidRPr="009A04E1">
        <w:rPr>
          <w:rFonts w:asciiTheme="minorHAnsi" w:hAnsiTheme="minorHAnsi" w:cs="Arial"/>
          <w:sz w:val="22"/>
          <w:szCs w:val="22"/>
        </w:rPr>
        <w:t>En condiciones normales el protocolo descrito anteriormente responde a las necesidades de un servicio Web, pero puede ocurrir por diversos motivos (caída de red, caída del servidor,....) que el cliente no reciba la respuesta y en estas ocasiones NO podemos conocer si el servidor ha procesado la petición o no.</w:t>
      </w:r>
    </w:p>
    <w:p w:rsidR="00A72C6A" w:rsidRPr="009A04E1" w:rsidRDefault="00A72C6A">
      <w:pPr>
        <w:autoSpaceDE w:val="0"/>
        <w:autoSpaceDN w:val="0"/>
        <w:adjustRightInd w:val="0"/>
        <w:jc w:val="both"/>
        <w:rPr>
          <w:rFonts w:asciiTheme="minorHAnsi" w:hAnsiTheme="minorHAnsi" w:cs="Arial"/>
          <w:sz w:val="22"/>
          <w:szCs w:val="22"/>
        </w:rPr>
      </w:pPr>
    </w:p>
    <w:p w:rsidR="00A72C6A" w:rsidRPr="009A04E1" w:rsidRDefault="00A72C6A">
      <w:pPr>
        <w:autoSpaceDE w:val="0"/>
        <w:autoSpaceDN w:val="0"/>
        <w:adjustRightInd w:val="0"/>
        <w:jc w:val="both"/>
        <w:rPr>
          <w:rFonts w:asciiTheme="minorHAnsi" w:hAnsiTheme="minorHAnsi" w:cs="Arial"/>
          <w:sz w:val="22"/>
          <w:szCs w:val="22"/>
        </w:rPr>
      </w:pPr>
      <w:r w:rsidRPr="009A04E1">
        <w:rPr>
          <w:rFonts w:asciiTheme="minorHAnsi" w:hAnsiTheme="minorHAnsi" w:cs="Arial"/>
          <w:sz w:val="22"/>
          <w:szCs w:val="22"/>
        </w:rPr>
        <w:t>Esta circunstancia puede no tener importancia, por ejemplo en una consulta para conocer el estado, se volverá a pedir más tarde no afectando a la integridad de los datos, sin embargo si el servicio actualiza la base de datos el resultado después de aplicar dos peticiones iguales podría alterar de forma sustancial lo esperado.</w:t>
      </w:r>
    </w:p>
    <w:p w:rsidR="00A72C6A" w:rsidRPr="009A04E1" w:rsidRDefault="00A72C6A">
      <w:pPr>
        <w:autoSpaceDE w:val="0"/>
        <w:autoSpaceDN w:val="0"/>
        <w:adjustRightInd w:val="0"/>
        <w:jc w:val="both"/>
        <w:rPr>
          <w:rFonts w:asciiTheme="minorHAnsi" w:hAnsiTheme="minorHAnsi" w:cs="Arial"/>
          <w:sz w:val="22"/>
          <w:szCs w:val="22"/>
        </w:rPr>
      </w:pPr>
    </w:p>
    <w:p w:rsidR="00A72C6A" w:rsidRPr="009A04E1" w:rsidRDefault="00A72C6A">
      <w:pPr>
        <w:autoSpaceDE w:val="0"/>
        <w:autoSpaceDN w:val="0"/>
        <w:adjustRightInd w:val="0"/>
        <w:jc w:val="both"/>
        <w:rPr>
          <w:rFonts w:asciiTheme="minorHAnsi" w:hAnsiTheme="minorHAnsi" w:cs="Arial"/>
          <w:sz w:val="22"/>
          <w:szCs w:val="22"/>
        </w:rPr>
      </w:pPr>
      <w:r w:rsidRPr="009A04E1">
        <w:rPr>
          <w:rFonts w:asciiTheme="minorHAnsi" w:hAnsiTheme="minorHAnsi" w:cs="Arial"/>
          <w:sz w:val="22"/>
          <w:szCs w:val="22"/>
        </w:rPr>
        <w:t xml:space="preserve">Por lo anterior, en todo servicio Web que actualice información se implementa un mecanismo que garantice un control de las peticiones duplicadas. </w:t>
      </w:r>
    </w:p>
    <w:p w:rsidR="00A72C6A" w:rsidRPr="009A04E1" w:rsidRDefault="00A72C6A">
      <w:pPr>
        <w:autoSpaceDE w:val="0"/>
        <w:autoSpaceDN w:val="0"/>
        <w:adjustRightInd w:val="0"/>
        <w:jc w:val="both"/>
        <w:rPr>
          <w:rFonts w:asciiTheme="minorHAnsi" w:hAnsiTheme="minorHAnsi" w:cs="Arial"/>
          <w:sz w:val="22"/>
          <w:szCs w:val="22"/>
        </w:rPr>
      </w:pPr>
    </w:p>
    <w:p w:rsidR="00A72C6A" w:rsidRPr="009A04E1" w:rsidRDefault="00A72C6A">
      <w:pPr>
        <w:autoSpaceDE w:val="0"/>
        <w:autoSpaceDN w:val="0"/>
        <w:adjustRightInd w:val="0"/>
        <w:jc w:val="both"/>
        <w:rPr>
          <w:rFonts w:asciiTheme="minorHAnsi" w:hAnsiTheme="minorHAnsi" w:cs="Arial"/>
          <w:sz w:val="22"/>
          <w:szCs w:val="22"/>
        </w:rPr>
      </w:pPr>
      <w:r w:rsidRPr="009A04E1">
        <w:rPr>
          <w:rFonts w:asciiTheme="minorHAnsi" w:hAnsiTheme="minorHAnsi" w:cs="Arial"/>
          <w:sz w:val="22"/>
          <w:szCs w:val="22"/>
        </w:rPr>
        <w:t>Cada petición contiene una referencia unívoca de tal modo que caso de recibir una petición con la misma referencia que una previa actuaremos del siguiente modo:</w:t>
      </w:r>
    </w:p>
    <w:p w:rsidR="00A72C6A" w:rsidRPr="009A04E1" w:rsidRDefault="00A72C6A">
      <w:pPr>
        <w:numPr>
          <w:ilvl w:val="0"/>
          <w:numId w:val="16"/>
        </w:numPr>
        <w:autoSpaceDE w:val="0"/>
        <w:autoSpaceDN w:val="0"/>
        <w:adjustRightInd w:val="0"/>
        <w:jc w:val="both"/>
        <w:rPr>
          <w:rFonts w:asciiTheme="minorHAnsi" w:hAnsiTheme="minorHAnsi" w:cs="Arial"/>
          <w:sz w:val="22"/>
          <w:szCs w:val="22"/>
        </w:rPr>
      </w:pPr>
      <w:r w:rsidRPr="009A04E1">
        <w:rPr>
          <w:rFonts w:asciiTheme="minorHAnsi" w:hAnsiTheme="minorHAnsi" w:cs="Arial"/>
          <w:sz w:val="22"/>
          <w:szCs w:val="22"/>
        </w:rPr>
        <w:t>Si el contenido del mensaje es idéntico al recibido en la primera ocasión, se devolverá la respuesta que se generó para la primera petición.</w:t>
      </w:r>
    </w:p>
    <w:p w:rsidR="00A72C6A" w:rsidRPr="009A04E1" w:rsidRDefault="00A72C6A">
      <w:pPr>
        <w:numPr>
          <w:ilvl w:val="0"/>
          <w:numId w:val="16"/>
        </w:numPr>
        <w:autoSpaceDE w:val="0"/>
        <w:autoSpaceDN w:val="0"/>
        <w:adjustRightInd w:val="0"/>
        <w:jc w:val="both"/>
        <w:rPr>
          <w:rFonts w:asciiTheme="minorHAnsi" w:hAnsiTheme="minorHAnsi" w:cs="Arial"/>
          <w:sz w:val="22"/>
          <w:szCs w:val="22"/>
        </w:rPr>
      </w:pPr>
      <w:r w:rsidRPr="009A04E1">
        <w:rPr>
          <w:rFonts w:asciiTheme="minorHAnsi" w:hAnsiTheme="minorHAnsi" w:cs="Arial"/>
          <w:sz w:val="22"/>
          <w:szCs w:val="22"/>
        </w:rPr>
        <w:t>Si el contenido del mensaje difiere al recibido en la primera ocasión, se devolverá un error indicando el uso incorrecto de la referencia que debería ser unívoca.</w:t>
      </w:r>
    </w:p>
    <w:p w:rsidR="00A72C6A" w:rsidRPr="009A04E1" w:rsidRDefault="00A72C6A">
      <w:pPr>
        <w:autoSpaceDE w:val="0"/>
        <w:autoSpaceDN w:val="0"/>
        <w:adjustRightInd w:val="0"/>
        <w:jc w:val="both"/>
        <w:rPr>
          <w:rFonts w:asciiTheme="minorHAnsi" w:hAnsiTheme="minorHAnsi" w:cs="Arial"/>
          <w:sz w:val="22"/>
          <w:szCs w:val="22"/>
        </w:rPr>
      </w:pPr>
    </w:p>
    <w:p w:rsidR="00A72C6A" w:rsidRPr="009A04E1" w:rsidRDefault="00A72C6A">
      <w:pPr>
        <w:autoSpaceDE w:val="0"/>
        <w:autoSpaceDN w:val="0"/>
        <w:adjustRightInd w:val="0"/>
        <w:jc w:val="both"/>
        <w:rPr>
          <w:rFonts w:asciiTheme="minorHAnsi" w:hAnsiTheme="minorHAnsi" w:cs="Arial"/>
          <w:color w:val="FF00FF"/>
          <w:sz w:val="22"/>
          <w:szCs w:val="22"/>
        </w:rPr>
      </w:pPr>
      <w:r w:rsidRPr="009A04E1">
        <w:rPr>
          <w:rFonts w:asciiTheme="minorHAnsi" w:hAnsiTheme="minorHAnsi" w:cs="Arial"/>
          <w:sz w:val="22"/>
          <w:szCs w:val="22"/>
        </w:rPr>
        <w:t>Con este mecanismo el cliente, en caso de error y por tanto de indeterminación de sí se ha procesado o no la petición, tiene una forma fácil de re</w:t>
      </w:r>
      <w:r w:rsidR="007102DE">
        <w:rPr>
          <w:rFonts w:asciiTheme="minorHAnsi" w:hAnsiTheme="minorHAnsi" w:cs="Arial"/>
          <w:sz w:val="22"/>
          <w:szCs w:val="22"/>
        </w:rPr>
        <w:t xml:space="preserve"> </w:t>
      </w:r>
      <w:r w:rsidRPr="009A04E1">
        <w:rPr>
          <w:rFonts w:asciiTheme="minorHAnsi" w:hAnsiTheme="minorHAnsi" w:cs="Arial"/>
          <w:sz w:val="22"/>
          <w:szCs w:val="22"/>
        </w:rPr>
        <w:t>sincronizarse con garantía de integridad en el resultado final de la operación (si no se recibió la primera petición se procesará como nueva en caso contrario se devolverá un error indicando el uso incorrecto de la referencia que debería ser unívoca).</w:t>
      </w:r>
    </w:p>
    <w:p w:rsidR="00A72C6A" w:rsidRPr="007A4B3B" w:rsidRDefault="00A72C6A">
      <w:pPr>
        <w:autoSpaceDE w:val="0"/>
        <w:autoSpaceDN w:val="0"/>
        <w:adjustRightInd w:val="0"/>
        <w:jc w:val="both"/>
        <w:rPr>
          <w:rFonts w:asciiTheme="minorHAnsi" w:hAnsiTheme="minorHAnsi" w:cs="Arial"/>
          <w:sz w:val="20"/>
        </w:rPr>
      </w:pPr>
    </w:p>
    <w:p w:rsidR="00A72C6A" w:rsidRPr="007A4B3B" w:rsidRDefault="00A72C6A">
      <w:pPr>
        <w:pStyle w:val="Ttulo2"/>
        <w:numPr>
          <w:ilvl w:val="1"/>
          <w:numId w:val="2"/>
        </w:numPr>
        <w:tabs>
          <w:tab w:val="left" w:pos="993"/>
        </w:tabs>
        <w:jc w:val="both"/>
        <w:rPr>
          <w:rFonts w:asciiTheme="minorHAnsi" w:hAnsiTheme="minorHAnsi" w:cs="Arial"/>
          <w:i w:val="0"/>
          <w:iCs/>
        </w:rPr>
      </w:pPr>
      <w:bookmarkStart w:id="17" w:name="_Toc422829673"/>
      <w:r w:rsidRPr="007A4B3B">
        <w:rPr>
          <w:rFonts w:asciiTheme="minorHAnsi" w:hAnsiTheme="minorHAnsi" w:cs="Arial"/>
          <w:i w:val="0"/>
          <w:iCs/>
        </w:rPr>
        <w:t>Comunicación de incidencias en el procesado de las declaraciones.</w:t>
      </w:r>
      <w:bookmarkEnd w:id="17"/>
    </w:p>
    <w:p w:rsidR="00A72C6A" w:rsidRPr="009A04E1" w:rsidRDefault="00A72C6A">
      <w:pPr>
        <w:autoSpaceDE w:val="0"/>
        <w:autoSpaceDN w:val="0"/>
        <w:adjustRightInd w:val="0"/>
        <w:jc w:val="both"/>
        <w:rPr>
          <w:rFonts w:asciiTheme="minorHAnsi" w:hAnsiTheme="minorHAnsi" w:cs="Arial"/>
          <w:sz w:val="22"/>
          <w:szCs w:val="22"/>
        </w:rPr>
      </w:pPr>
      <w:r w:rsidRPr="009A04E1">
        <w:rPr>
          <w:rFonts w:asciiTheme="minorHAnsi" w:hAnsiTheme="minorHAnsi" w:cs="Arial"/>
          <w:sz w:val="22"/>
          <w:szCs w:val="22"/>
        </w:rPr>
        <w:t xml:space="preserve">En caso de incidencias en la aplicación estás serán comunicadas tal como se describen en el protocolo SOAP V1.1, es decir utilizando el elemento FAULT. </w:t>
      </w:r>
    </w:p>
    <w:p w:rsidR="00A72C6A" w:rsidRPr="009A04E1" w:rsidRDefault="00A72C6A">
      <w:pPr>
        <w:autoSpaceDE w:val="0"/>
        <w:autoSpaceDN w:val="0"/>
        <w:adjustRightInd w:val="0"/>
        <w:jc w:val="both"/>
        <w:rPr>
          <w:rFonts w:asciiTheme="minorHAnsi" w:hAnsiTheme="minorHAnsi" w:cs="Arial"/>
          <w:sz w:val="22"/>
          <w:szCs w:val="22"/>
        </w:rPr>
      </w:pPr>
    </w:p>
    <w:p w:rsidR="00A72C6A" w:rsidRPr="009A04E1" w:rsidRDefault="00A72C6A">
      <w:pPr>
        <w:autoSpaceDE w:val="0"/>
        <w:autoSpaceDN w:val="0"/>
        <w:adjustRightInd w:val="0"/>
        <w:jc w:val="both"/>
        <w:rPr>
          <w:rFonts w:asciiTheme="minorHAnsi" w:hAnsiTheme="minorHAnsi" w:cs="Arial"/>
          <w:sz w:val="22"/>
          <w:szCs w:val="22"/>
        </w:rPr>
      </w:pPr>
      <w:r w:rsidRPr="009A04E1">
        <w:rPr>
          <w:rFonts w:asciiTheme="minorHAnsi" w:hAnsiTheme="minorHAnsi" w:cs="Arial"/>
          <w:sz w:val="22"/>
          <w:szCs w:val="22"/>
        </w:rPr>
        <w:t>A modo de resumen como respuesta a una petición se pueden producir los siguientes casos:</w:t>
      </w:r>
    </w:p>
    <w:p w:rsidR="00A72C6A" w:rsidRPr="007A4B3B" w:rsidRDefault="00A72C6A">
      <w:pPr>
        <w:autoSpaceDE w:val="0"/>
        <w:autoSpaceDN w:val="0"/>
        <w:adjustRightInd w:val="0"/>
        <w:jc w:val="both"/>
        <w:rPr>
          <w:rFonts w:asciiTheme="minorHAnsi" w:hAnsiTheme="minorHAnsi" w:cs="Arial"/>
          <w:sz w:val="20"/>
        </w:rPr>
      </w:pPr>
    </w:p>
    <w:tbl>
      <w:tblPr>
        <w:tblW w:w="0" w:type="auto"/>
        <w:tblBorders>
          <w:top w:val="nil"/>
          <w:left w:val="nil"/>
          <w:bottom w:val="nil"/>
          <w:right w:val="nil"/>
          <w:insideH w:val="single" w:sz="18" w:space="0" w:color="FFFFFF"/>
          <w:insideV w:val="single" w:sz="18" w:space="0" w:color="FFFFFF"/>
        </w:tblBorders>
        <w:tblCellMar>
          <w:left w:w="70" w:type="dxa"/>
          <w:right w:w="70" w:type="dxa"/>
        </w:tblCellMar>
        <w:tblLook w:val="00BF"/>
      </w:tblPr>
      <w:tblGrid>
        <w:gridCol w:w="4322"/>
        <w:gridCol w:w="4322"/>
      </w:tblGrid>
      <w:tr w:rsidR="00A72C6A" w:rsidRPr="007A4B3B">
        <w:tc>
          <w:tcPr>
            <w:tcW w:w="4322" w:type="dxa"/>
            <w:shd w:val="pct20" w:color="000000" w:fill="FFFFFF"/>
          </w:tcPr>
          <w:p w:rsidR="00A72C6A" w:rsidRPr="007A4B3B" w:rsidRDefault="00A72C6A">
            <w:pPr>
              <w:autoSpaceDE w:val="0"/>
              <w:autoSpaceDN w:val="0"/>
              <w:adjustRightInd w:val="0"/>
              <w:jc w:val="both"/>
              <w:rPr>
                <w:rFonts w:asciiTheme="minorHAnsi" w:hAnsiTheme="minorHAnsi" w:cs="Arial"/>
                <w:b/>
                <w:bCs/>
                <w:sz w:val="20"/>
              </w:rPr>
            </w:pPr>
            <w:r w:rsidRPr="007A4B3B">
              <w:rPr>
                <w:rFonts w:asciiTheme="minorHAnsi" w:hAnsiTheme="minorHAnsi" w:cs="Arial"/>
                <w:b/>
                <w:bCs/>
                <w:sz w:val="20"/>
              </w:rPr>
              <w:t>Resultado</w:t>
            </w:r>
          </w:p>
        </w:tc>
        <w:tc>
          <w:tcPr>
            <w:tcW w:w="4322" w:type="dxa"/>
            <w:shd w:val="pct20" w:color="000000" w:fill="FFFFFF"/>
          </w:tcPr>
          <w:p w:rsidR="00A72C6A" w:rsidRPr="007A4B3B" w:rsidRDefault="00A72C6A">
            <w:pPr>
              <w:autoSpaceDE w:val="0"/>
              <w:autoSpaceDN w:val="0"/>
              <w:adjustRightInd w:val="0"/>
              <w:jc w:val="both"/>
              <w:rPr>
                <w:rFonts w:asciiTheme="minorHAnsi" w:hAnsiTheme="minorHAnsi" w:cs="Arial"/>
                <w:b/>
                <w:bCs/>
                <w:sz w:val="20"/>
              </w:rPr>
            </w:pPr>
            <w:r w:rsidRPr="007A4B3B">
              <w:rPr>
                <w:rFonts w:asciiTheme="minorHAnsi" w:hAnsiTheme="minorHAnsi" w:cs="Arial"/>
                <w:b/>
                <w:bCs/>
                <w:sz w:val="20"/>
              </w:rPr>
              <w:t>Acción</w:t>
            </w:r>
          </w:p>
        </w:tc>
      </w:tr>
      <w:tr w:rsidR="00A72C6A" w:rsidRPr="009A04E1">
        <w:trPr>
          <w:trHeight w:val="218"/>
        </w:trPr>
        <w:tc>
          <w:tcPr>
            <w:tcW w:w="4322" w:type="dxa"/>
            <w:shd w:val="pct5" w:color="000000" w:fill="FFFFFF"/>
          </w:tcPr>
          <w:p w:rsidR="00A72C6A" w:rsidRPr="009A04E1" w:rsidRDefault="00A72C6A">
            <w:pPr>
              <w:autoSpaceDE w:val="0"/>
              <w:autoSpaceDN w:val="0"/>
              <w:adjustRightInd w:val="0"/>
              <w:jc w:val="both"/>
              <w:rPr>
                <w:rFonts w:asciiTheme="minorHAnsi" w:hAnsiTheme="minorHAnsi" w:cs="Arial"/>
                <w:sz w:val="18"/>
                <w:szCs w:val="18"/>
              </w:rPr>
            </w:pPr>
            <w:r w:rsidRPr="009A04E1">
              <w:rPr>
                <w:rFonts w:asciiTheme="minorHAnsi" w:hAnsiTheme="minorHAnsi" w:cs="Arial"/>
                <w:sz w:val="18"/>
                <w:szCs w:val="18"/>
              </w:rPr>
              <w:t>Recibimos una respuesta con el xml esperado</w:t>
            </w:r>
          </w:p>
        </w:tc>
        <w:tc>
          <w:tcPr>
            <w:tcW w:w="4322" w:type="dxa"/>
            <w:shd w:val="pct5" w:color="000000" w:fill="FFFFFF"/>
          </w:tcPr>
          <w:p w:rsidR="00A72C6A" w:rsidRPr="009A04E1" w:rsidRDefault="00A72C6A">
            <w:pPr>
              <w:autoSpaceDE w:val="0"/>
              <w:autoSpaceDN w:val="0"/>
              <w:adjustRightInd w:val="0"/>
              <w:jc w:val="both"/>
              <w:rPr>
                <w:rFonts w:asciiTheme="minorHAnsi" w:hAnsiTheme="minorHAnsi" w:cs="Arial"/>
                <w:sz w:val="18"/>
                <w:szCs w:val="18"/>
              </w:rPr>
            </w:pPr>
            <w:r w:rsidRPr="009A04E1">
              <w:rPr>
                <w:rFonts w:asciiTheme="minorHAnsi" w:hAnsiTheme="minorHAnsi" w:cs="Arial"/>
                <w:sz w:val="18"/>
                <w:szCs w:val="18"/>
              </w:rPr>
              <w:t>OK. Mensaje procesado</w:t>
            </w:r>
          </w:p>
        </w:tc>
      </w:tr>
      <w:tr w:rsidR="00A72C6A" w:rsidRPr="009A04E1">
        <w:trPr>
          <w:trHeight w:val="434"/>
        </w:trPr>
        <w:tc>
          <w:tcPr>
            <w:tcW w:w="4322" w:type="dxa"/>
            <w:shd w:val="pct20" w:color="000000" w:fill="FFFFFF"/>
          </w:tcPr>
          <w:p w:rsidR="00A72C6A" w:rsidRPr="009A04E1" w:rsidRDefault="00A72C6A">
            <w:pPr>
              <w:autoSpaceDE w:val="0"/>
              <w:autoSpaceDN w:val="0"/>
              <w:adjustRightInd w:val="0"/>
              <w:jc w:val="both"/>
              <w:rPr>
                <w:rFonts w:asciiTheme="minorHAnsi" w:hAnsiTheme="minorHAnsi" w:cs="Arial"/>
                <w:sz w:val="18"/>
                <w:szCs w:val="18"/>
              </w:rPr>
            </w:pPr>
            <w:r w:rsidRPr="009A04E1">
              <w:rPr>
                <w:rFonts w:asciiTheme="minorHAnsi" w:hAnsiTheme="minorHAnsi" w:cs="Arial"/>
                <w:sz w:val="18"/>
                <w:szCs w:val="18"/>
              </w:rPr>
              <w:t>Recibimos una respuesta con elemento FAULT y faultcode del tipo “soapenv</w:t>
            </w:r>
            <w:proofErr w:type="gramStart"/>
            <w:r w:rsidRPr="009A04E1">
              <w:rPr>
                <w:rFonts w:asciiTheme="minorHAnsi" w:hAnsiTheme="minorHAnsi" w:cs="Arial"/>
                <w:sz w:val="18"/>
                <w:szCs w:val="18"/>
              </w:rPr>
              <w:t>:Server</w:t>
            </w:r>
            <w:proofErr w:type="gramEnd"/>
            <w:r w:rsidRPr="009A04E1">
              <w:rPr>
                <w:rFonts w:asciiTheme="minorHAnsi" w:hAnsiTheme="minorHAnsi" w:cs="Arial"/>
                <w:sz w:val="18"/>
                <w:szCs w:val="18"/>
              </w:rPr>
              <w:t>.”</w:t>
            </w:r>
          </w:p>
        </w:tc>
        <w:tc>
          <w:tcPr>
            <w:tcW w:w="4322" w:type="dxa"/>
            <w:shd w:val="pct20" w:color="000000" w:fill="FFFFFF"/>
          </w:tcPr>
          <w:p w:rsidR="00A72C6A" w:rsidRPr="009A04E1" w:rsidRDefault="00A72C6A">
            <w:pPr>
              <w:autoSpaceDE w:val="0"/>
              <w:autoSpaceDN w:val="0"/>
              <w:adjustRightInd w:val="0"/>
              <w:jc w:val="both"/>
              <w:rPr>
                <w:rFonts w:asciiTheme="minorHAnsi" w:hAnsiTheme="minorHAnsi" w:cs="Arial"/>
                <w:sz w:val="18"/>
                <w:szCs w:val="18"/>
              </w:rPr>
            </w:pPr>
            <w:r w:rsidRPr="009A04E1">
              <w:rPr>
                <w:rFonts w:asciiTheme="minorHAnsi" w:hAnsiTheme="minorHAnsi" w:cs="Arial"/>
                <w:sz w:val="18"/>
                <w:szCs w:val="18"/>
              </w:rPr>
              <w:t>Reenviar mensaje</w:t>
            </w:r>
          </w:p>
        </w:tc>
      </w:tr>
      <w:tr w:rsidR="00A72C6A" w:rsidRPr="009A04E1">
        <w:tc>
          <w:tcPr>
            <w:tcW w:w="4322" w:type="dxa"/>
            <w:shd w:val="pct5" w:color="000000" w:fill="FFFFFF"/>
          </w:tcPr>
          <w:p w:rsidR="00A72C6A" w:rsidRPr="009A04E1" w:rsidRDefault="00A72C6A">
            <w:pPr>
              <w:autoSpaceDE w:val="0"/>
              <w:autoSpaceDN w:val="0"/>
              <w:adjustRightInd w:val="0"/>
              <w:jc w:val="both"/>
              <w:rPr>
                <w:rFonts w:asciiTheme="minorHAnsi" w:hAnsiTheme="minorHAnsi" w:cs="Arial"/>
                <w:sz w:val="18"/>
                <w:szCs w:val="18"/>
              </w:rPr>
            </w:pPr>
            <w:r w:rsidRPr="009A04E1">
              <w:rPr>
                <w:rFonts w:asciiTheme="minorHAnsi" w:hAnsiTheme="minorHAnsi" w:cs="Arial"/>
                <w:sz w:val="18"/>
                <w:szCs w:val="18"/>
              </w:rPr>
              <w:t>No progresa la transmisión o bien no recibimos un documento xml que responde a lo esperado</w:t>
            </w:r>
          </w:p>
        </w:tc>
        <w:tc>
          <w:tcPr>
            <w:tcW w:w="4322" w:type="dxa"/>
            <w:shd w:val="pct5" w:color="000000" w:fill="FFFFFF"/>
          </w:tcPr>
          <w:p w:rsidR="00A72C6A" w:rsidRPr="009A04E1" w:rsidRDefault="00A72C6A">
            <w:pPr>
              <w:autoSpaceDE w:val="0"/>
              <w:autoSpaceDN w:val="0"/>
              <w:adjustRightInd w:val="0"/>
              <w:jc w:val="both"/>
              <w:rPr>
                <w:rFonts w:asciiTheme="minorHAnsi" w:hAnsiTheme="minorHAnsi" w:cs="Arial"/>
                <w:sz w:val="18"/>
                <w:szCs w:val="18"/>
              </w:rPr>
            </w:pPr>
            <w:r w:rsidRPr="009A04E1">
              <w:rPr>
                <w:rFonts w:asciiTheme="minorHAnsi" w:hAnsiTheme="minorHAnsi" w:cs="Arial"/>
                <w:sz w:val="18"/>
                <w:szCs w:val="18"/>
              </w:rPr>
              <w:t>Reenviar mensaje</w:t>
            </w:r>
          </w:p>
        </w:tc>
      </w:tr>
      <w:tr w:rsidR="00A72C6A" w:rsidRPr="009A04E1">
        <w:tc>
          <w:tcPr>
            <w:tcW w:w="4322" w:type="dxa"/>
            <w:shd w:val="pct20" w:color="000000" w:fill="FFFFFF"/>
          </w:tcPr>
          <w:p w:rsidR="00A72C6A" w:rsidRPr="009A04E1" w:rsidRDefault="00A72C6A">
            <w:pPr>
              <w:autoSpaceDE w:val="0"/>
              <w:autoSpaceDN w:val="0"/>
              <w:adjustRightInd w:val="0"/>
              <w:jc w:val="both"/>
              <w:rPr>
                <w:rFonts w:asciiTheme="minorHAnsi" w:hAnsiTheme="minorHAnsi" w:cs="Arial"/>
                <w:sz w:val="18"/>
                <w:szCs w:val="18"/>
              </w:rPr>
            </w:pPr>
            <w:r w:rsidRPr="009A04E1">
              <w:rPr>
                <w:rFonts w:asciiTheme="minorHAnsi" w:hAnsiTheme="minorHAnsi" w:cs="Arial"/>
                <w:sz w:val="18"/>
                <w:szCs w:val="18"/>
              </w:rPr>
              <w:t>Recibimos una respuesta con elemento FAULT y faultcode del tipo “soapenv</w:t>
            </w:r>
            <w:proofErr w:type="gramStart"/>
            <w:r w:rsidRPr="009A04E1">
              <w:rPr>
                <w:rFonts w:asciiTheme="minorHAnsi" w:hAnsiTheme="minorHAnsi" w:cs="Arial"/>
                <w:sz w:val="18"/>
                <w:szCs w:val="18"/>
              </w:rPr>
              <w:t>:Client</w:t>
            </w:r>
            <w:proofErr w:type="gramEnd"/>
            <w:r w:rsidRPr="009A04E1">
              <w:rPr>
                <w:rFonts w:asciiTheme="minorHAnsi" w:hAnsiTheme="minorHAnsi" w:cs="Arial"/>
                <w:sz w:val="18"/>
                <w:szCs w:val="18"/>
              </w:rPr>
              <w:t>.”</w:t>
            </w:r>
          </w:p>
        </w:tc>
        <w:tc>
          <w:tcPr>
            <w:tcW w:w="4322" w:type="dxa"/>
            <w:shd w:val="pct20" w:color="000000" w:fill="FFFFFF"/>
          </w:tcPr>
          <w:p w:rsidR="00A72C6A" w:rsidRPr="009A04E1" w:rsidRDefault="00A72C6A">
            <w:pPr>
              <w:autoSpaceDE w:val="0"/>
              <w:autoSpaceDN w:val="0"/>
              <w:adjustRightInd w:val="0"/>
              <w:jc w:val="both"/>
              <w:rPr>
                <w:rFonts w:asciiTheme="minorHAnsi" w:hAnsiTheme="minorHAnsi" w:cs="Arial"/>
                <w:sz w:val="18"/>
                <w:szCs w:val="18"/>
              </w:rPr>
            </w:pPr>
            <w:r w:rsidRPr="009A04E1">
              <w:rPr>
                <w:rFonts w:asciiTheme="minorHAnsi" w:hAnsiTheme="minorHAnsi" w:cs="Arial"/>
                <w:sz w:val="18"/>
                <w:szCs w:val="18"/>
              </w:rPr>
              <w:t>La respuesta enviada NO es formalmente incorrecta, o bien contiene referencia única duplicada de otra con distinto contenido. La declaración NO se debe reenviar.</w:t>
            </w:r>
          </w:p>
        </w:tc>
      </w:tr>
    </w:tbl>
    <w:p w:rsidR="00A72C6A" w:rsidRPr="007A4B3B" w:rsidRDefault="00A72C6A">
      <w:pPr>
        <w:autoSpaceDE w:val="0"/>
        <w:autoSpaceDN w:val="0"/>
        <w:adjustRightInd w:val="0"/>
        <w:jc w:val="both"/>
        <w:rPr>
          <w:rFonts w:asciiTheme="minorHAnsi" w:hAnsiTheme="minorHAnsi" w:cs="Arial"/>
          <w:sz w:val="20"/>
        </w:rPr>
      </w:pPr>
    </w:p>
    <w:p w:rsidR="00A72C6A" w:rsidRPr="007A4B3B" w:rsidRDefault="00A72C6A">
      <w:pPr>
        <w:pStyle w:val="Textoindependiente"/>
        <w:rPr>
          <w:rFonts w:asciiTheme="minorHAnsi" w:hAnsiTheme="minorHAnsi" w:cs="Arial"/>
        </w:rPr>
      </w:pPr>
    </w:p>
    <w:p w:rsidR="00A72C6A" w:rsidRPr="007A4B3B" w:rsidRDefault="00A72C6A">
      <w:pPr>
        <w:pStyle w:val="Textoindependiente"/>
        <w:rPr>
          <w:rFonts w:asciiTheme="minorHAnsi" w:hAnsiTheme="minorHAnsi" w:cs="Arial"/>
        </w:rPr>
      </w:pPr>
    </w:p>
    <w:p w:rsidR="00A72C6A" w:rsidRPr="007A4B3B" w:rsidRDefault="00A72C6A">
      <w:pPr>
        <w:pStyle w:val="Textoindependiente"/>
        <w:rPr>
          <w:rFonts w:asciiTheme="minorHAnsi" w:hAnsiTheme="minorHAnsi" w:cs="Arial"/>
        </w:rPr>
      </w:pPr>
    </w:p>
    <w:p w:rsidR="00A72C6A" w:rsidRPr="007A4B3B" w:rsidRDefault="00A72C6A">
      <w:pPr>
        <w:pStyle w:val="Textoindependiente"/>
        <w:rPr>
          <w:rFonts w:asciiTheme="minorHAnsi" w:hAnsiTheme="minorHAnsi" w:cs="Arial"/>
        </w:rPr>
      </w:pPr>
    </w:p>
    <w:p w:rsidR="00A72C6A" w:rsidRPr="007A4B3B" w:rsidRDefault="00A72C6A">
      <w:pPr>
        <w:pStyle w:val="Textoindependiente"/>
        <w:rPr>
          <w:rFonts w:asciiTheme="minorHAnsi" w:hAnsiTheme="minorHAnsi" w:cs="Arial"/>
        </w:rPr>
      </w:pPr>
    </w:p>
    <w:p w:rsidR="00A72C6A" w:rsidRPr="007A4B3B" w:rsidRDefault="00A72C6A">
      <w:pPr>
        <w:pStyle w:val="Ttulo1"/>
        <w:jc w:val="both"/>
        <w:rPr>
          <w:rFonts w:asciiTheme="minorHAnsi" w:hAnsiTheme="minorHAnsi" w:cs="Arial"/>
        </w:rPr>
      </w:pPr>
      <w:r w:rsidRPr="007A4B3B">
        <w:rPr>
          <w:rFonts w:asciiTheme="minorHAnsi" w:hAnsiTheme="minorHAnsi" w:cs="Arial"/>
        </w:rPr>
        <w:t xml:space="preserve"> </w:t>
      </w:r>
      <w:bookmarkStart w:id="18" w:name="_Toc422829674"/>
      <w:r w:rsidRPr="007A4B3B">
        <w:rPr>
          <w:rFonts w:asciiTheme="minorHAnsi" w:hAnsiTheme="minorHAnsi" w:cs="Arial"/>
        </w:rPr>
        <w:t xml:space="preserve">Servicio Web de </w:t>
      </w:r>
      <w:r w:rsidR="00346009">
        <w:rPr>
          <w:rFonts w:asciiTheme="minorHAnsi" w:hAnsiTheme="minorHAnsi" w:cs="Arial"/>
        </w:rPr>
        <w:t>Recuperación de Mensajes</w:t>
      </w:r>
      <w:r w:rsidR="00471CDE">
        <w:rPr>
          <w:rFonts w:asciiTheme="minorHAnsi" w:hAnsiTheme="minorHAnsi" w:cs="Arial"/>
        </w:rPr>
        <w:t xml:space="preserve"> VUA</w:t>
      </w:r>
      <w:bookmarkEnd w:id="18"/>
    </w:p>
    <w:p w:rsidR="00A72C6A" w:rsidRPr="007A4B3B" w:rsidRDefault="00A72C6A">
      <w:pPr>
        <w:pStyle w:val="Ttulodeseccin"/>
        <w:keepNext w:val="0"/>
        <w:keepLines w:val="0"/>
        <w:spacing w:before="0" w:after="0"/>
        <w:jc w:val="both"/>
        <w:rPr>
          <w:rFonts w:asciiTheme="minorHAnsi" w:hAnsiTheme="minorHAnsi" w:cs="Arial"/>
          <w:bCs/>
          <w:kern w:val="0"/>
          <w:szCs w:val="24"/>
          <w:lang w:val="es-ES"/>
        </w:rPr>
      </w:pPr>
    </w:p>
    <w:p w:rsidR="00A72C6A" w:rsidRPr="007A4B3B" w:rsidRDefault="00A72C6A">
      <w:pPr>
        <w:pStyle w:val="Ttulodeseccin"/>
        <w:keepNext w:val="0"/>
        <w:keepLines w:val="0"/>
        <w:spacing w:before="0" w:after="0"/>
        <w:jc w:val="both"/>
        <w:rPr>
          <w:rFonts w:asciiTheme="minorHAnsi" w:hAnsiTheme="minorHAnsi" w:cs="Arial"/>
        </w:rPr>
      </w:pPr>
      <w:r w:rsidRPr="007A4B3B">
        <w:rPr>
          <w:rFonts w:asciiTheme="minorHAnsi" w:hAnsiTheme="minorHAnsi" w:cs="Arial"/>
          <w:kern w:val="0"/>
        </w:rPr>
        <w:t>Mensaje</w:t>
      </w:r>
      <w:r w:rsidR="0005353B">
        <w:rPr>
          <w:rFonts w:asciiTheme="minorHAnsi" w:hAnsiTheme="minorHAnsi" w:cs="Arial"/>
          <w:kern w:val="0"/>
        </w:rPr>
        <w:t>s</w:t>
      </w:r>
      <w:r w:rsidRPr="007A4B3B">
        <w:rPr>
          <w:rFonts w:asciiTheme="minorHAnsi" w:hAnsiTheme="minorHAnsi" w:cs="Arial"/>
          <w:kern w:val="0"/>
        </w:rPr>
        <w:t xml:space="preserve"> del servicio</w:t>
      </w:r>
      <w:r w:rsidRPr="007A4B3B">
        <w:rPr>
          <w:rFonts w:asciiTheme="minorHAnsi" w:hAnsiTheme="minorHAnsi" w:cs="Arial"/>
        </w:rPr>
        <w:t xml:space="preserve"> </w:t>
      </w:r>
    </w:p>
    <w:p w:rsidR="00A72C6A" w:rsidRPr="007A4B3B" w:rsidRDefault="00A72C6A">
      <w:pPr>
        <w:pStyle w:val="Ttulodeseccin"/>
        <w:keepNext w:val="0"/>
        <w:keepLines w:val="0"/>
        <w:spacing w:before="0" w:after="0"/>
        <w:jc w:val="both"/>
        <w:rPr>
          <w:rFonts w:asciiTheme="minorHAnsi" w:hAnsiTheme="minorHAnsi" w:cs="Arial"/>
          <w:iCs/>
          <w:lang w:val="es-ES"/>
        </w:rPr>
      </w:pPr>
    </w:p>
    <w:tbl>
      <w:tblPr>
        <w:tblW w:w="8530" w:type="dxa"/>
        <w:tblBorders>
          <w:top w:val="single" w:sz="12" w:space="0" w:color="000000"/>
          <w:bottom w:val="single" w:sz="12" w:space="0" w:color="000000"/>
        </w:tblBorders>
        <w:tblCellMar>
          <w:left w:w="70" w:type="dxa"/>
          <w:right w:w="70" w:type="dxa"/>
        </w:tblCellMar>
        <w:tblLook w:val="00BF"/>
      </w:tblPr>
      <w:tblGrid>
        <w:gridCol w:w="2905"/>
        <w:gridCol w:w="225"/>
        <w:gridCol w:w="5400"/>
      </w:tblGrid>
      <w:tr w:rsidR="00A72C6A" w:rsidRPr="007A4B3B">
        <w:tc>
          <w:tcPr>
            <w:tcW w:w="3130" w:type="dxa"/>
            <w:gridSpan w:val="2"/>
            <w:tcBorders>
              <w:top w:val="single" w:sz="12" w:space="0" w:color="000000"/>
              <w:bottom w:val="single" w:sz="12" w:space="0" w:color="000000"/>
            </w:tcBorders>
            <w:shd w:val="solid" w:color="800000" w:fill="FFFFFF"/>
          </w:tcPr>
          <w:p w:rsidR="00A72C6A" w:rsidRPr="007A4B3B" w:rsidRDefault="00A72C6A">
            <w:pPr>
              <w:pStyle w:val="Textoindependiente"/>
              <w:autoSpaceDE w:val="0"/>
              <w:autoSpaceDN w:val="0"/>
              <w:adjustRightInd w:val="0"/>
              <w:spacing w:after="0"/>
              <w:rPr>
                <w:rFonts w:asciiTheme="minorHAnsi" w:hAnsiTheme="minorHAnsi" w:cs="Arial"/>
                <w:b/>
                <w:bCs/>
                <w:color w:val="FFFFFF"/>
                <w:sz w:val="16"/>
                <w:szCs w:val="24"/>
                <w:lang w:val="es-ES"/>
              </w:rPr>
            </w:pPr>
            <w:r w:rsidRPr="007A4B3B">
              <w:rPr>
                <w:rFonts w:asciiTheme="minorHAnsi" w:hAnsiTheme="minorHAnsi" w:cs="Arial"/>
                <w:b/>
                <w:bCs/>
                <w:color w:val="FFFFFF"/>
                <w:sz w:val="16"/>
                <w:szCs w:val="24"/>
                <w:lang w:val="es-ES"/>
              </w:rPr>
              <w:t>Nombre</w:t>
            </w:r>
          </w:p>
        </w:tc>
        <w:tc>
          <w:tcPr>
            <w:tcW w:w="5400" w:type="dxa"/>
            <w:tcBorders>
              <w:top w:val="single" w:sz="12" w:space="0" w:color="000000"/>
              <w:bottom w:val="single" w:sz="12" w:space="0" w:color="000000"/>
            </w:tcBorders>
            <w:shd w:val="solid" w:color="800000" w:fill="FFFFFF"/>
          </w:tcPr>
          <w:p w:rsidR="00A72C6A" w:rsidRPr="007A4B3B" w:rsidRDefault="00A72C6A">
            <w:pPr>
              <w:pStyle w:val="Textoindependiente"/>
              <w:autoSpaceDE w:val="0"/>
              <w:autoSpaceDN w:val="0"/>
              <w:adjustRightInd w:val="0"/>
              <w:spacing w:after="0"/>
              <w:rPr>
                <w:rFonts w:asciiTheme="minorHAnsi" w:hAnsiTheme="minorHAnsi" w:cs="Arial"/>
                <w:b/>
                <w:bCs/>
                <w:color w:val="FFFFFF"/>
                <w:sz w:val="16"/>
                <w:szCs w:val="24"/>
                <w:lang w:val="es-ES"/>
              </w:rPr>
            </w:pPr>
            <w:r w:rsidRPr="007A4B3B">
              <w:rPr>
                <w:rFonts w:asciiTheme="minorHAnsi" w:hAnsiTheme="minorHAnsi" w:cs="Arial"/>
                <w:b/>
                <w:bCs/>
                <w:color w:val="FFFFFF"/>
                <w:sz w:val="16"/>
                <w:szCs w:val="24"/>
                <w:lang w:val="es-ES"/>
              </w:rPr>
              <w:t>Descripción</w:t>
            </w:r>
          </w:p>
        </w:tc>
      </w:tr>
      <w:tr w:rsidR="00A72C6A" w:rsidRPr="00350DD7" w:rsidTr="00350DD7">
        <w:trPr>
          <w:trHeight w:val="284"/>
        </w:trPr>
        <w:tc>
          <w:tcPr>
            <w:tcW w:w="2905" w:type="dxa"/>
            <w:tcBorders>
              <w:top w:val="dotted" w:sz="4" w:space="0" w:color="auto"/>
              <w:bottom w:val="dotted" w:sz="4" w:space="0" w:color="auto"/>
            </w:tcBorders>
            <w:shd w:val="pct20" w:color="FFFF00" w:fill="FFFFFF"/>
            <w:vAlign w:val="center"/>
          </w:tcPr>
          <w:p w:rsidR="00A72C6A" w:rsidRPr="00350DD7" w:rsidRDefault="000954EF" w:rsidP="000954EF">
            <w:pPr>
              <w:pStyle w:val="Segmentosutilizados"/>
              <w:keepNext w:val="0"/>
              <w:keepLines w:val="0"/>
              <w:tabs>
                <w:tab w:val="clear" w:pos="709"/>
                <w:tab w:val="clear" w:pos="3403"/>
                <w:tab w:val="clear" w:pos="6804"/>
              </w:tabs>
              <w:jc w:val="both"/>
              <w:rPr>
                <w:rFonts w:asciiTheme="minorHAnsi" w:hAnsiTheme="minorHAnsi" w:cs="Arial"/>
                <w:spacing w:val="-3"/>
                <w:lang w:val="es-ES"/>
              </w:rPr>
            </w:pPr>
            <w:r w:rsidRPr="00350DD7">
              <w:rPr>
                <w:rFonts w:asciiTheme="minorHAnsi" w:hAnsiTheme="minorHAnsi"/>
                <w:bCs/>
                <w:i/>
                <w:iCs/>
              </w:rPr>
              <w:t>DetalleVxEnt.xsd</w:t>
            </w:r>
          </w:p>
        </w:tc>
        <w:tc>
          <w:tcPr>
            <w:tcW w:w="5625" w:type="dxa"/>
            <w:gridSpan w:val="2"/>
            <w:tcBorders>
              <w:top w:val="dotted" w:sz="4" w:space="0" w:color="auto"/>
              <w:bottom w:val="dotted" w:sz="4" w:space="0" w:color="auto"/>
            </w:tcBorders>
            <w:shd w:val="pct20" w:color="FFFF00" w:fill="FFFFFF"/>
            <w:vAlign w:val="center"/>
          </w:tcPr>
          <w:p w:rsidR="00A72C6A" w:rsidRPr="00350DD7" w:rsidRDefault="000954EF" w:rsidP="000954EF">
            <w:pPr>
              <w:pStyle w:val="Textoindependiente"/>
              <w:autoSpaceDE w:val="0"/>
              <w:autoSpaceDN w:val="0"/>
              <w:adjustRightInd w:val="0"/>
              <w:spacing w:after="0"/>
              <w:rPr>
                <w:rFonts w:asciiTheme="minorHAnsi" w:hAnsiTheme="minorHAnsi" w:cs="Arial"/>
                <w:lang w:val="es-ES"/>
              </w:rPr>
            </w:pPr>
            <w:r w:rsidRPr="00350DD7">
              <w:rPr>
                <w:rFonts w:asciiTheme="minorHAnsi" w:hAnsiTheme="minorHAnsi" w:cs="Arial"/>
              </w:rPr>
              <w:t xml:space="preserve">Mensaje de petición, es propio de la ‘Bandeja de Entrada’ </w:t>
            </w:r>
          </w:p>
        </w:tc>
      </w:tr>
      <w:tr w:rsidR="001D5379" w:rsidRPr="00350DD7" w:rsidTr="00350DD7">
        <w:trPr>
          <w:trHeight w:val="284"/>
        </w:trPr>
        <w:tc>
          <w:tcPr>
            <w:tcW w:w="2905" w:type="dxa"/>
            <w:tcBorders>
              <w:top w:val="dotted" w:sz="4" w:space="0" w:color="auto"/>
              <w:bottom w:val="dotted" w:sz="4" w:space="0" w:color="auto"/>
            </w:tcBorders>
            <w:shd w:val="pct20" w:color="FFFF00" w:fill="FFFFFF"/>
            <w:vAlign w:val="center"/>
          </w:tcPr>
          <w:p w:rsidR="001D5379" w:rsidRPr="00350DD7" w:rsidRDefault="001D5379" w:rsidP="00DA63A6">
            <w:pPr>
              <w:pStyle w:val="Segmentosutilizados"/>
              <w:keepNext w:val="0"/>
              <w:keepLines w:val="0"/>
              <w:tabs>
                <w:tab w:val="clear" w:pos="709"/>
                <w:tab w:val="clear" w:pos="3403"/>
                <w:tab w:val="clear" w:pos="6804"/>
              </w:tabs>
              <w:jc w:val="both"/>
              <w:rPr>
                <w:rFonts w:asciiTheme="minorHAnsi" w:hAnsiTheme="minorHAnsi" w:cs="Arial"/>
                <w:spacing w:val="-3"/>
                <w:lang w:val="es-ES"/>
              </w:rPr>
            </w:pPr>
            <w:r w:rsidRPr="00350DD7">
              <w:rPr>
                <w:rFonts w:asciiTheme="minorHAnsi" w:hAnsiTheme="minorHAnsi" w:cs="Arial"/>
                <w:b/>
                <w:bCs/>
                <w:spacing w:val="-3"/>
                <w:lang w:val="es-ES"/>
              </w:rPr>
              <w:t>VUA</w:t>
            </w:r>
            <w:r w:rsidR="00ED1B9D">
              <w:rPr>
                <w:rFonts w:asciiTheme="minorHAnsi" w:hAnsiTheme="minorHAnsi" w:cs="Arial"/>
                <w:b/>
                <w:bCs/>
                <w:spacing w:val="-3"/>
                <w:lang w:val="es-ES"/>
              </w:rPr>
              <w:t>infoDesdeAduanas</w:t>
            </w:r>
            <w:r w:rsidRPr="00350DD7">
              <w:rPr>
                <w:rFonts w:asciiTheme="minorHAnsi" w:hAnsiTheme="minorHAnsi" w:cs="Arial"/>
                <w:b/>
                <w:bCs/>
                <w:spacing w:val="-3"/>
                <w:lang w:val="es-ES"/>
              </w:rPr>
              <w:t>V</w:t>
            </w:r>
            <w:r w:rsidRPr="00350DD7">
              <w:rPr>
                <w:rFonts w:asciiTheme="minorHAnsi" w:hAnsiTheme="minorHAnsi" w:cs="Arial"/>
                <w:b/>
                <w:spacing w:val="-3"/>
                <w:lang w:val="es-ES"/>
              </w:rPr>
              <w:t>xSal</w:t>
            </w:r>
            <w:r w:rsidRPr="00350DD7">
              <w:rPr>
                <w:rFonts w:asciiTheme="minorHAnsi" w:hAnsiTheme="minorHAnsi" w:cs="Arial"/>
                <w:spacing w:val="-3"/>
                <w:lang w:val="es-ES"/>
              </w:rPr>
              <w:t xml:space="preserve"> </w:t>
            </w:r>
          </w:p>
        </w:tc>
        <w:tc>
          <w:tcPr>
            <w:tcW w:w="5625" w:type="dxa"/>
            <w:gridSpan w:val="2"/>
            <w:tcBorders>
              <w:top w:val="dotted" w:sz="4" w:space="0" w:color="auto"/>
              <w:bottom w:val="dotted" w:sz="4" w:space="0" w:color="auto"/>
            </w:tcBorders>
            <w:shd w:val="pct20" w:color="FFFF00" w:fill="FFFFFF"/>
            <w:vAlign w:val="center"/>
          </w:tcPr>
          <w:p w:rsidR="001D5379" w:rsidRPr="00350DD7" w:rsidRDefault="001D5379" w:rsidP="00DA63A6">
            <w:pPr>
              <w:pStyle w:val="Textoindependiente"/>
              <w:autoSpaceDE w:val="0"/>
              <w:autoSpaceDN w:val="0"/>
              <w:adjustRightInd w:val="0"/>
              <w:spacing w:after="0"/>
              <w:rPr>
                <w:rFonts w:asciiTheme="minorHAnsi" w:hAnsiTheme="minorHAnsi" w:cs="Arial"/>
                <w:lang w:val="es-ES"/>
              </w:rPr>
            </w:pPr>
            <w:r w:rsidRPr="00350DD7">
              <w:rPr>
                <w:rFonts w:asciiTheme="minorHAnsi" w:hAnsiTheme="minorHAnsi" w:cs="Arial"/>
                <w:lang w:val="es-ES"/>
              </w:rPr>
              <w:t>Esquema del mensaje de respuesta con los datos de la VUA.</w:t>
            </w:r>
          </w:p>
        </w:tc>
      </w:tr>
    </w:tbl>
    <w:p w:rsidR="00A72C6A" w:rsidRPr="007A4B3B" w:rsidRDefault="00A72C6A">
      <w:pPr>
        <w:pStyle w:val="Textoindependiente"/>
        <w:autoSpaceDE w:val="0"/>
        <w:autoSpaceDN w:val="0"/>
        <w:adjustRightInd w:val="0"/>
        <w:spacing w:after="0"/>
        <w:rPr>
          <w:rFonts w:asciiTheme="minorHAnsi" w:hAnsiTheme="minorHAnsi" w:cs="Arial"/>
          <w:szCs w:val="24"/>
          <w:lang w:val="es-ES"/>
        </w:rPr>
      </w:pPr>
    </w:p>
    <w:p w:rsidR="00A72C6A" w:rsidRPr="007A4B3B" w:rsidRDefault="00A72C6A">
      <w:pPr>
        <w:ind w:left="360"/>
        <w:jc w:val="both"/>
        <w:rPr>
          <w:rFonts w:asciiTheme="minorHAnsi" w:hAnsiTheme="minorHAnsi" w:cs="Arial"/>
          <w:sz w:val="20"/>
        </w:rPr>
      </w:pPr>
      <w:r w:rsidRPr="007A4B3B">
        <w:rPr>
          <w:rFonts w:asciiTheme="minorHAnsi" w:hAnsiTheme="minorHAnsi" w:cs="Arial"/>
          <w:b/>
          <w:bCs/>
          <w:sz w:val="20"/>
        </w:rPr>
        <w:t>Tabla 1.</w:t>
      </w:r>
      <w:r w:rsidRPr="007A4B3B">
        <w:rPr>
          <w:rFonts w:asciiTheme="minorHAnsi" w:hAnsiTheme="minorHAnsi" w:cs="Arial"/>
          <w:sz w:val="20"/>
        </w:rPr>
        <w:t xml:space="preserve"> Mensajes implicados en servicio Web de </w:t>
      </w:r>
      <w:r w:rsidR="00377235">
        <w:rPr>
          <w:rFonts w:asciiTheme="minorHAnsi" w:hAnsiTheme="minorHAnsi" w:cs="Arial"/>
          <w:sz w:val="20"/>
        </w:rPr>
        <w:t>recuperación datos de la VUA</w:t>
      </w:r>
      <w:r w:rsidRPr="007A4B3B">
        <w:rPr>
          <w:rFonts w:asciiTheme="minorHAnsi" w:hAnsiTheme="minorHAnsi" w:cs="Arial"/>
          <w:sz w:val="20"/>
        </w:rPr>
        <w:t>.</w:t>
      </w:r>
    </w:p>
    <w:p w:rsidR="00A72C6A" w:rsidRPr="007A4B3B" w:rsidRDefault="00A72C6A">
      <w:pPr>
        <w:ind w:left="360"/>
        <w:jc w:val="both"/>
        <w:rPr>
          <w:rFonts w:asciiTheme="minorHAnsi" w:hAnsiTheme="minorHAnsi" w:cs="Arial"/>
          <w:sz w:val="20"/>
        </w:rPr>
      </w:pPr>
    </w:p>
    <w:p w:rsidR="003B497C" w:rsidRDefault="003B497C" w:rsidP="003B497C">
      <w:pPr>
        <w:pStyle w:val="Ttulo2"/>
        <w:tabs>
          <w:tab w:val="left" w:pos="993"/>
        </w:tabs>
        <w:ind w:left="710" w:firstLine="0"/>
        <w:jc w:val="both"/>
        <w:rPr>
          <w:rFonts w:asciiTheme="minorHAnsi" w:hAnsiTheme="minorHAnsi" w:cs="Arial"/>
          <w:i w:val="0"/>
          <w:iCs/>
        </w:rPr>
      </w:pPr>
    </w:p>
    <w:p w:rsidR="00A72C6A" w:rsidRPr="007A4B3B" w:rsidRDefault="00A72C6A">
      <w:pPr>
        <w:pStyle w:val="Ttulo2"/>
        <w:numPr>
          <w:ilvl w:val="1"/>
          <w:numId w:val="2"/>
        </w:numPr>
        <w:tabs>
          <w:tab w:val="left" w:pos="993"/>
        </w:tabs>
        <w:jc w:val="both"/>
        <w:rPr>
          <w:rFonts w:asciiTheme="minorHAnsi" w:hAnsiTheme="minorHAnsi" w:cs="Arial"/>
          <w:i w:val="0"/>
          <w:iCs/>
        </w:rPr>
      </w:pPr>
      <w:bookmarkStart w:id="19" w:name="_Toc422829675"/>
      <w:r w:rsidRPr="007A4B3B">
        <w:rPr>
          <w:rFonts w:asciiTheme="minorHAnsi" w:hAnsiTheme="minorHAnsi" w:cs="Arial"/>
          <w:i w:val="0"/>
          <w:iCs/>
        </w:rPr>
        <w:t>Información del servicio web.</w:t>
      </w:r>
      <w:bookmarkEnd w:id="19"/>
    </w:p>
    <w:p w:rsidR="00A72C6A" w:rsidRPr="007A4B3B" w:rsidRDefault="00A72C6A">
      <w:pPr>
        <w:pStyle w:val="Segmentosutilizados"/>
        <w:keepNext w:val="0"/>
        <w:keepLines w:val="0"/>
        <w:tabs>
          <w:tab w:val="clear" w:pos="709"/>
          <w:tab w:val="clear" w:pos="3403"/>
          <w:tab w:val="clear" w:pos="6804"/>
        </w:tabs>
        <w:jc w:val="both"/>
        <w:rPr>
          <w:rFonts w:asciiTheme="minorHAnsi" w:hAnsiTheme="minorHAnsi" w:cs="Arial"/>
          <w:szCs w:val="24"/>
          <w:lang w:val="es-ES"/>
        </w:rPr>
      </w:pPr>
    </w:p>
    <w:p w:rsidR="00A72C6A" w:rsidRDefault="00A72C6A">
      <w:pPr>
        <w:pStyle w:val="Ttulodeseccin"/>
        <w:keepNext w:val="0"/>
        <w:keepLines w:val="0"/>
        <w:spacing w:before="0" w:after="0"/>
        <w:jc w:val="both"/>
        <w:rPr>
          <w:rFonts w:asciiTheme="minorHAnsi" w:hAnsiTheme="minorHAnsi" w:cs="Arial"/>
          <w:bCs/>
          <w:kern w:val="0"/>
          <w:szCs w:val="24"/>
          <w:lang w:val="es-ES"/>
        </w:rPr>
      </w:pPr>
      <w:r w:rsidRPr="007A4B3B">
        <w:rPr>
          <w:rFonts w:asciiTheme="minorHAnsi" w:hAnsiTheme="minorHAnsi" w:cs="Arial"/>
          <w:bCs/>
          <w:kern w:val="0"/>
          <w:szCs w:val="24"/>
          <w:lang w:val="es-ES"/>
        </w:rPr>
        <w:t>Definición del Servicio Web.</w:t>
      </w:r>
    </w:p>
    <w:p w:rsidR="0054442D" w:rsidRPr="00CF4713" w:rsidRDefault="00BD5C2A" w:rsidP="0054442D">
      <w:pPr>
        <w:tabs>
          <w:tab w:val="left" w:pos="-720"/>
          <w:tab w:val="left" w:pos="0"/>
          <w:tab w:val="left" w:pos="720"/>
          <w:tab w:val="left" w:pos="1440"/>
          <w:tab w:val="left" w:pos="2160"/>
          <w:tab w:val="left" w:pos="2880"/>
          <w:tab w:val="left" w:pos="3600"/>
          <w:tab w:val="left" w:pos="4320"/>
        </w:tabs>
        <w:autoSpaceDE w:val="0"/>
        <w:autoSpaceDN w:val="0"/>
        <w:adjustRightInd w:val="0"/>
        <w:rPr>
          <w:rStyle w:val="Hipervnculo"/>
          <w:rFonts w:asciiTheme="minorHAnsi" w:hAnsiTheme="minorHAnsi" w:cs="Arial"/>
        </w:rPr>
      </w:pPr>
      <w:hyperlink r:id="rId16" w:history="1">
        <w:r w:rsidR="00CF4713" w:rsidRPr="00CF4713">
          <w:rPr>
            <w:rStyle w:val="Hipervnculo"/>
            <w:rFonts w:asciiTheme="minorHAnsi" w:hAnsiTheme="minorHAnsi" w:cs="Arial"/>
          </w:rPr>
          <w:t>https://www2.agenciatributaria.gob.es/static_files/common/internet/dep/aduanas/es/aeat/advu/jdit/ws/VUAinfoDesdeAduanasV1.wsdl</w:t>
        </w:r>
      </w:hyperlink>
    </w:p>
    <w:p w:rsidR="00A72C6A" w:rsidRPr="007A4B3B" w:rsidRDefault="00A72C6A">
      <w:pPr>
        <w:pStyle w:val="Ttulodeseccin"/>
        <w:keepNext w:val="0"/>
        <w:keepLines w:val="0"/>
        <w:spacing w:before="0" w:after="0"/>
        <w:jc w:val="both"/>
        <w:rPr>
          <w:rFonts w:asciiTheme="minorHAnsi" w:hAnsiTheme="minorHAnsi" w:cs="Arial"/>
          <w:bCs/>
          <w:kern w:val="0"/>
          <w:szCs w:val="24"/>
          <w:lang w:val="es-ES"/>
        </w:rPr>
      </w:pPr>
    </w:p>
    <w:p w:rsidR="00A72C6A" w:rsidRPr="007A4B3B" w:rsidRDefault="00A72C6A">
      <w:pPr>
        <w:pStyle w:val="Ttulodeseccin"/>
        <w:keepNext w:val="0"/>
        <w:keepLines w:val="0"/>
        <w:spacing w:before="0" w:after="0"/>
        <w:jc w:val="both"/>
        <w:rPr>
          <w:rFonts w:asciiTheme="minorHAnsi" w:hAnsiTheme="minorHAnsi" w:cs="Arial"/>
          <w:bCs/>
          <w:kern w:val="0"/>
          <w:szCs w:val="24"/>
          <w:lang w:val="es-ES"/>
        </w:rPr>
      </w:pPr>
      <w:r w:rsidRPr="007A4B3B">
        <w:rPr>
          <w:rFonts w:asciiTheme="minorHAnsi" w:hAnsiTheme="minorHAnsi" w:cs="Arial"/>
          <w:bCs/>
          <w:kern w:val="0"/>
          <w:szCs w:val="24"/>
          <w:lang w:val="es-ES"/>
        </w:rPr>
        <w:t xml:space="preserve">Esquema del mensaje de Envío </w:t>
      </w:r>
      <w:r w:rsidR="00D24C78" w:rsidRPr="00D24C78">
        <w:rPr>
          <w:rFonts w:asciiTheme="minorHAnsi" w:hAnsiTheme="minorHAnsi" w:cs="Arial"/>
          <w:bCs/>
          <w:kern w:val="0"/>
          <w:szCs w:val="24"/>
          <w:lang w:val="es-ES"/>
        </w:rPr>
        <w:t>de</w:t>
      </w:r>
      <w:r w:rsidR="0072146A">
        <w:rPr>
          <w:rFonts w:asciiTheme="minorHAnsi" w:hAnsiTheme="minorHAnsi" w:cs="Arial"/>
          <w:bCs/>
          <w:kern w:val="0"/>
          <w:szCs w:val="24"/>
          <w:lang w:val="es-ES"/>
        </w:rPr>
        <w:t xml:space="preserve"> </w:t>
      </w:r>
      <w:r w:rsidR="00D24C78" w:rsidRPr="00D24C78">
        <w:rPr>
          <w:rFonts w:asciiTheme="minorHAnsi" w:hAnsiTheme="minorHAnsi" w:cs="Arial"/>
          <w:bCs/>
          <w:kern w:val="0"/>
          <w:szCs w:val="24"/>
          <w:lang w:val="es-ES"/>
        </w:rPr>
        <w:t>l</w:t>
      </w:r>
      <w:r w:rsidR="0072146A">
        <w:rPr>
          <w:rFonts w:asciiTheme="minorHAnsi" w:hAnsiTheme="minorHAnsi" w:cs="Arial"/>
          <w:bCs/>
          <w:kern w:val="0"/>
          <w:szCs w:val="24"/>
          <w:lang w:val="es-ES"/>
        </w:rPr>
        <w:t>a petición</w:t>
      </w:r>
      <w:r w:rsidRPr="007A4B3B">
        <w:rPr>
          <w:rFonts w:asciiTheme="minorHAnsi" w:hAnsiTheme="minorHAnsi" w:cs="Arial"/>
          <w:bCs/>
          <w:kern w:val="0"/>
          <w:szCs w:val="24"/>
          <w:lang w:val="es-ES"/>
        </w:rPr>
        <w:t>.</w:t>
      </w:r>
    </w:p>
    <w:p w:rsidR="0072146A" w:rsidRPr="00350DD7" w:rsidRDefault="0072146A">
      <w:pPr>
        <w:autoSpaceDE w:val="0"/>
        <w:autoSpaceDN w:val="0"/>
        <w:adjustRightInd w:val="0"/>
        <w:jc w:val="both"/>
        <w:rPr>
          <w:rFonts w:asciiTheme="minorHAnsi" w:hAnsiTheme="minorHAnsi"/>
          <w:sz w:val="22"/>
          <w:szCs w:val="22"/>
        </w:rPr>
      </w:pPr>
      <w:r w:rsidRPr="00350DD7">
        <w:rPr>
          <w:rFonts w:asciiTheme="minorHAnsi" w:hAnsiTheme="minorHAnsi"/>
          <w:sz w:val="22"/>
          <w:szCs w:val="22"/>
        </w:rPr>
        <w:t xml:space="preserve">El servicio no tiene </w:t>
      </w:r>
      <w:r w:rsidR="00AD36AC" w:rsidRPr="00350DD7">
        <w:rPr>
          <w:rFonts w:asciiTheme="minorHAnsi" w:hAnsiTheme="minorHAnsi"/>
          <w:sz w:val="22"/>
          <w:szCs w:val="22"/>
        </w:rPr>
        <w:t>un esquema pro</w:t>
      </w:r>
      <w:r w:rsidRPr="00350DD7">
        <w:rPr>
          <w:rFonts w:asciiTheme="minorHAnsi" w:hAnsiTheme="minorHAnsi"/>
          <w:sz w:val="22"/>
          <w:szCs w:val="22"/>
        </w:rPr>
        <w:t xml:space="preserve">pio, </w:t>
      </w:r>
      <w:r w:rsidR="00AD36AC" w:rsidRPr="00350DD7">
        <w:rPr>
          <w:rFonts w:asciiTheme="minorHAnsi" w:hAnsiTheme="minorHAnsi"/>
          <w:sz w:val="22"/>
          <w:szCs w:val="22"/>
        </w:rPr>
        <w:t>se</w:t>
      </w:r>
      <w:r w:rsidRPr="00350DD7">
        <w:rPr>
          <w:rFonts w:asciiTheme="minorHAnsi" w:hAnsiTheme="minorHAnsi"/>
          <w:sz w:val="22"/>
          <w:szCs w:val="22"/>
        </w:rPr>
        <w:t xml:space="preserve"> utiliza </w:t>
      </w:r>
      <w:r w:rsidR="00AD36AC" w:rsidRPr="00350DD7">
        <w:rPr>
          <w:rFonts w:asciiTheme="minorHAnsi" w:hAnsiTheme="minorHAnsi"/>
          <w:sz w:val="22"/>
          <w:szCs w:val="22"/>
        </w:rPr>
        <w:t xml:space="preserve">el estándar que proporciona </w:t>
      </w:r>
      <w:r w:rsidRPr="00350DD7">
        <w:rPr>
          <w:rFonts w:asciiTheme="minorHAnsi" w:hAnsiTheme="minorHAnsi"/>
          <w:sz w:val="22"/>
          <w:szCs w:val="22"/>
        </w:rPr>
        <w:t>la ‘Bandeja de Entrada’</w:t>
      </w:r>
      <w:r w:rsidR="00AD36AC" w:rsidRPr="00350DD7">
        <w:rPr>
          <w:rFonts w:asciiTheme="minorHAnsi" w:hAnsiTheme="minorHAnsi"/>
          <w:sz w:val="22"/>
          <w:szCs w:val="22"/>
        </w:rPr>
        <w:t>:</w:t>
      </w:r>
      <w:r w:rsidRPr="00350DD7">
        <w:rPr>
          <w:rFonts w:asciiTheme="minorHAnsi" w:hAnsiTheme="minorHAnsi"/>
          <w:sz w:val="22"/>
          <w:szCs w:val="22"/>
        </w:rPr>
        <w:t xml:space="preserve"> </w:t>
      </w:r>
    </w:p>
    <w:p w:rsidR="00A72C6A" w:rsidRPr="00962634" w:rsidRDefault="00BD5C2A">
      <w:pPr>
        <w:pStyle w:val="Ttulodeseccin"/>
        <w:keepNext w:val="0"/>
        <w:keepLines w:val="0"/>
        <w:spacing w:before="0" w:after="0"/>
        <w:jc w:val="both"/>
        <w:rPr>
          <w:rFonts w:asciiTheme="minorHAnsi" w:hAnsiTheme="minorHAnsi" w:cs="Arial"/>
          <w:bCs/>
          <w:kern w:val="0"/>
          <w:sz w:val="22"/>
          <w:szCs w:val="22"/>
          <w:lang w:val="es-ES"/>
        </w:rPr>
      </w:pPr>
      <w:hyperlink r:id="rId17" w:history="1">
        <w:r w:rsidR="00AD36AC" w:rsidRPr="00962634">
          <w:rPr>
            <w:rStyle w:val="Hipervnculo"/>
            <w:rFonts w:asciiTheme="minorHAnsi" w:hAnsiTheme="minorHAnsi"/>
            <w:b w:val="0"/>
            <w:bCs/>
            <w:sz w:val="22"/>
            <w:szCs w:val="22"/>
          </w:rPr>
          <w:t>https://www2.agenciatributaria.gob.es/ADUA/internet/es/aeat/dit/adu/adws/banent/DetalleV4Ent.xsd</w:t>
        </w:r>
      </w:hyperlink>
    </w:p>
    <w:p w:rsidR="00A72C6A" w:rsidRPr="007A4B3B" w:rsidRDefault="00A72C6A">
      <w:pPr>
        <w:pStyle w:val="Ttulodeseccin"/>
        <w:keepNext w:val="0"/>
        <w:keepLines w:val="0"/>
        <w:spacing w:before="0" w:after="0"/>
        <w:jc w:val="both"/>
        <w:rPr>
          <w:rFonts w:asciiTheme="minorHAnsi" w:hAnsiTheme="minorHAnsi" w:cs="Arial"/>
          <w:bCs/>
          <w:kern w:val="0"/>
          <w:szCs w:val="24"/>
          <w:lang w:val="es-ES"/>
        </w:rPr>
      </w:pPr>
    </w:p>
    <w:p w:rsidR="00A72C6A" w:rsidRPr="007A4B3B" w:rsidRDefault="00A72C6A">
      <w:pPr>
        <w:pStyle w:val="Ttulodeseccin"/>
        <w:keepNext w:val="0"/>
        <w:keepLines w:val="0"/>
        <w:spacing w:before="0" w:after="0"/>
        <w:jc w:val="both"/>
        <w:rPr>
          <w:rFonts w:asciiTheme="minorHAnsi" w:hAnsiTheme="minorHAnsi" w:cs="Arial"/>
          <w:bCs/>
          <w:kern w:val="0"/>
          <w:szCs w:val="24"/>
          <w:lang w:val="es-ES"/>
        </w:rPr>
      </w:pPr>
      <w:r w:rsidRPr="007A4B3B">
        <w:rPr>
          <w:rFonts w:asciiTheme="minorHAnsi" w:hAnsiTheme="minorHAnsi" w:cs="Arial"/>
          <w:bCs/>
          <w:kern w:val="0"/>
          <w:szCs w:val="24"/>
          <w:lang w:val="es-ES"/>
        </w:rPr>
        <w:t>Esquema del mensaje de Respuesta a</w:t>
      </w:r>
      <w:r w:rsidR="0072146A">
        <w:rPr>
          <w:rFonts w:asciiTheme="minorHAnsi" w:hAnsiTheme="minorHAnsi" w:cs="Arial"/>
          <w:bCs/>
          <w:kern w:val="0"/>
          <w:szCs w:val="24"/>
          <w:lang w:val="es-ES"/>
        </w:rPr>
        <w:t xml:space="preserve"> </w:t>
      </w:r>
      <w:r w:rsidRPr="007A4B3B">
        <w:rPr>
          <w:rFonts w:asciiTheme="minorHAnsi" w:hAnsiTheme="minorHAnsi" w:cs="Arial"/>
          <w:bCs/>
          <w:kern w:val="0"/>
          <w:szCs w:val="24"/>
          <w:lang w:val="es-ES"/>
        </w:rPr>
        <w:t>l</w:t>
      </w:r>
      <w:r w:rsidR="0072146A">
        <w:rPr>
          <w:rFonts w:asciiTheme="minorHAnsi" w:hAnsiTheme="minorHAnsi" w:cs="Arial"/>
          <w:bCs/>
          <w:kern w:val="0"/>
          <w:szCs w:val="24"/>
          <w:lang w:val="es-ES"/>
        </w:rPr>
        <w:t>a pet</w:t>
      </w:r>
      <w:r w:rsidR="006429ED">
        <w:rPr>
          <w:rFonts w:asciiTheme="minorHAnsi" w:hAnsiTheme="minorHAnsi" w:cs="Arial"/>
          <w:bCs/>
          <w:kern w:val="0"/>
          <w:szCs w:val="24"/>
          <w:lang w:val="es-ES"/>
        </w:rPr>
        <w:t>i</w:t>
      </w:r>
      <w:r w:rsidR="0072146A">
        <w:rPr>
          <w:rFonts w:asciiTheme="minorHAnsi" w:hAnsiTheme="minorHAnsi" w:cs="Arial"/>
          <w:bCs/>
          <w:kern w:val="0"/>
          <w:szCs w:val="24"/>
          <w:lang w:val="es-ES"/>
        </w:rPr>
        <w:t>ción.</w:t>
      </w:r>
    </w:p>
    <w:p w:rsidR="00A72C6A" w:rsidRPr="00962634" w:rsidRDefault="00BD5C2A">
      <w:pPr>
        <w:autoSpaceDE w:val="0"/>
        <w:autoSpaceDN w:val="0"/>
        <w:adjustRightInd w:val="0"/>
        <w:jc w:val="both"/>
        <w:rPr>
          <w:rFonts w:asciiTheme="minorHAnsi" w:hAnsiTheme="minorHAnsi" w:cs="Arial"/>
        </w:rPr>
      </w:pPr>
      <w:hyperlink r:id="rId18" w:history="1">
        <w:r w:rsidR="00CF4713" w:rsidRPr="00962634">
          <w:rPr>
            <w:rStyle w:val="Hipervnculo"/>
            <w:rFonts w:asciiTheme="minorHAnsi" w:hAnsiTheme="minorHAnsi" w:cs="Arial"/>
          </w:rPr>
          <w:t>https://www2.agenciatributaria.gob.es/static_files/common/internet/dep/aduanas/es/aeat/advu/jdit/ws/VUAinfoDesdeAduanasV1Sal.xsd</w:t>
        </w:r>
      </w:hyperlink>
    </w:p>
    <w:p w:rsidR="00A72C6A" w:rsidRDefault="00A72C6A">
      <w:pPr>
        <w:ind w:left="360"/>
        <w:jc w:val="both"/>
        <w:rPr>
          <w:rFonts w:asciiTheme="minorHAnsi" w:hAnsiTheme="minorHAnsi" w:cs="Arial"/>
          <w:b/>
          <w:bCs/>
          <w:sz w:val="20"/>
        </w:rPr>
      </w:pPr>
    </w:p>
    <w:p w:rsidR="00DC2F9D" w:rsidRDefault="00DC2F9D">
      <w:pPr>
        <w:ind w:left="360"/>
        <w:jc w:val="both"/>
        <w:rPr>
          <w:rFonts w:asciiTheme="minorHAnsi" w:hAnsiTheme="minorHAnsi" w:cs="Arial"/>
          <w:b/>
          <w:bCs/>
          <w:sz w:val="20"/>
        </w:rPr>
      </w:pPr>
    </w:p>
    <w:p w:rsidR="00A72C6A" w:rsidRPr="00FB1413" w:rsidRDefault="00A72C6A" w:rsidP="00FB1413">
      <w:pPr>
        <w:pStyle w:val="Ttulo1"/>
        <w:jc w:val="both"/>
        <w:rPr>
          <w:rFonts w:asciiTheme="minorHAnsi" w:hAnsiTheme="minorHAnsi" w:cs="Arial"/>
        </w:rPr>
      </w:pPr>
      <w:bookmarkStart w:id="20" w:name="_Toc422829676"/>
      <w:r w:rsidRPr="00FB1413">
        <w:rPr>
          <w:rFonts w:asciiTheme="minorHAnsi" w:hAnsiTheme="minorHAnsi" w:cs="Arial"/>
        </w:rPr>
        <w:t>Esquemas comunes de los Servicios</w:t>
      </w:r>
      <w:bookmarkEnd w:id="20"/>
    </w:p>
    <w:p w:rsidR="00A72C6A" w:rsidRPr="007A4B3B" w:rsidRDefault="00A72C6A">
      <w:pPr>
        <w:pStyle w:val="Ttulo2"/>
        <w:numPr>
          <w:ilvl w:val="1"/>
          <w:numId w:val="2"/>
        </w:numPr>
        <w:tabs>
          <w:tab w:val="left" w:pos="993"/>
        </w:tabs>
        <w:jc w:val="both"/>
        <w:rPr>
          <w:rFonts w:asciiTheme="minorHAnsi" w:hAnsiTheme="minorHAnsi" w:cs="Arial"/>
          <w:i w:val="0"/>
          <w:iCs/>
        </w:rPr>
      </w:pPr>
      <w:bookmarkStart w:id="21" w:name="_Toc422829677"/>
      <w:r w:rsidRPr="007A4B3B">
        <w:rPr>
          <w:rFonts w:asciiTheme="minorHAnsi" w:hAnsiTheme="minorHAnsi" w:cs="Arial"/>
          <w:i w:val="0"/>
          <w:iCs/>
        </w:rPr>
        <w:t>Esquema de los Tipos de Datos Comunes.</w:t>
      </w:r>
      <w:bookmarkEnd w:id="21"/>
      <w:r w:rsidRPr="007A4B3B">
        <w:rPr>
          <w:rFonts w:asciiTheme="minorHAnsi" w:hAnsiTheme="minorHAnsi" w:cs="Arial"/>
          <w:i w:val="0"/>
          <w:iCs/>
        </w:rPr>
        <w:t xml:space="preserve"> </w:t>
      </w:r>
    </w:p>
    <w:p w:rsidR="00A72C6A" w:rsidRPr="00350DD7" w:rsidRDefault="00A72C6A">
      <w:pPr>
        <w:jc w:val="both"/>
        <w:rPr>
          <w:rFonts w:asciiTheme="minorHAnsi" w:hAnsiTheme="minorHAnsi" w:cs="Arial"/>
          <w:sz w:val="22"/>
          <w:szCs w:val="22"/>
        </w:rPr>
      </w:pPr>
      <w:r w:rsidRPr="00350DD7">
        <w:rPr>
          <w:rFonts w:asciiTheme="minorHAnsi" w:hAnsiTheme="minorHAnsi" w:cs="Arial"/>
          <w:sz w:val="22"/>
          <w:szCs w:val="22"/>
        </w:rPr>
        <w:t>Define tipos de datos comunes al resto de esquemas utilizados en el sistema. Cuando el tipo de datos no es común a varios mensajes está definido en el propio mensaje</w:t>
      </w:r>
      <w:r w:rsidR="00350DD7">
        <w:rPr>
          <w:rFonts w:asciiTheme="minorHAnsi" w:hAnsiTheme="minorHAnsi" w:cs="Arial"/>
          <w:sz w:val="22"/>
          <w:szCs w:val="22"/>
        </w:rPr>
        <w:t>:</w:t>
      </w:r>
    </w:p>
    <w:p w:rsidR="00A72C6A" w:rsidRPr="00B30CE6" w:rsidRDefault="00BD5C2A">
      <w:pPr>
        <w:autoSpaceDE w:val="0"/>
        <w:autoSpaceDN w:val="0"/>
        <w:adjustRightInd w:val="0"/>
        <w:jc w:val="both"/>
        <w:rPr>
          <w:rFonts w:asciiTheme="minorHAnsi" w:hAnsiTheme="minorHAnsi" w:cs="Arial"/>
        </w:rPr>
      </w:pPr>
      <w:hyperlink r:id="rId19" w:history="1">
        <w:r w:rsidR="00B30CE6" w:rsidRPr="00B30CE6">
          <w:rPr>
            <w:rStyle w:val="Hipervnculo"/>
            <w:rFonts w:asciiTheme="minorHAnsi" w:hAnsiTheme="minorHAnsi" w:cs="Arial"/>
          </w:rPr>
          <w:t>https://www2.agenciatributaria.gob.es/static_files/common/internet/dep/aduanas/es/aeat/advu/jdit/ws/VUAtiposDeDatos.xsd</w:t>
        </w:r>
      </w:hyperlink>
    </w:p>
    <w:p w:rsidR="00A72C6A" w:rsidRPr="007A4B3B" w:rsidRDefault="00A72C6A">
      <w:pPr>
        <w:jc w:val="both"/>
        <w:rPr>
          <w:rFonts w:asciiTheme="minorHAnsi" w:hAnsiTheme="minorHAnsi" w:cs="Arial"/>
          <w:color w:val="000000"/>
          <w:sz w:val="20"/>
        </w:rPr>
      </w:pPr>
    </w:p>
    <w:p w:rsidR="00A72C6A" w:rsidRDefault="00A72C6A">
      <w:pPr>
        <w:jc w:val="both"/>
        <w:rPr>
          <w:rFonts w:asciiTheme="minorHAnsi" w:hAnsiTheme="minorHAnsi" w:cs="Arial"/>
          <w:color w:val="000000"/>
          <w:sz w:val="20"/>
        </w:rPr>
      </w:pPr>
    </w:p>
    <w:p w:rsidR="002756AF" w:rsidRDefault="002756AF" w:rsidP="002756AF">
      <w:pPr>
        <w:pStyle w:val="Ttulo1"/>
        <w:jc w:val="both"/>
        <w:rPr>
          <w:rFonts w:asciiTheme="minorHAnsi" w:hAnsiTheme="minorHAnsi" w:cs="Arial"/>
        </w:rPr>
      </w:pPr>
      <w:bookmarkStart w:id="22" w:name="_Toc422829678"/>
      <w:r w:rsidRPr="0075663A">
        <w:rPr>
          <w:rFonts w:asciiTheme="minorHAnsi" w:hAnsiTheme="minorHAnsi" w:cs="Arial"/>
        </w:rPr>
        <w:lastRenderedPageBreak/>
        <w:t>Datos del Mensaje</w:t>
      </w:r>
      <w:bookmarkEnd w:id="22"/>
    </w:p>
    <w:p w:rsidR="005F6E86" w:rsidRDefault="00A05FA2" w:rsidP="002756AF">
      <w:pPr>
        <w:pStyle w:val="Textoindependiente"/>
      </w:pPr>
      <w:r>
        <w:rPr>
          <w:noProof/>
          <w:lang w:val="es-ES"/>
        </w:rPr>
        <w:drawing>
          <wp:inline distT="0" distB="0" distL="0" distR="0">
            <wp:extent cx="5743575" cy="8010525"/>
            <wp:effectExtent l="19050" t="0" r="9525" b="0"/>
            <wp:docPr id="7" name="Imagen 2" descr="C:\Users\a00995h0\Desktop\VUA\Documentación y Versiones\infoS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00995h0\Desktop\VUA\Documentación y Versiones\infoSal.png"/>
                    <pic:cNvPicPr>
                      <a:picLocks noChangeAspect="1" noChangeArrowheads="1"/>
                    </pic:cNvPicPr>
                  </pic:nvPicPr>
                  <pic:blipFill>
                    <a:blip r:embed="rId20" cstate="print"/>
                    <a:srcRect/>
                    <a:stretch>
                      <a:fillRect/>
                    </a:stretch>
                  </pic:blipFill>
                  <pic:spPr bwMode="auto">
                    <a:xfrm>
                      <a:off x="0" y="0"/>
                      <a:ext cx="5743575" cy="8010525"/>
                    </a:xfrm>
                    <a:prstGeom prst="rect">
                      <a:avLst/>
                    </a:prstGeom>
                    <a:noFill/>
                    <a:ln w="9525">
                      <a:noFill/>
                      <a:miter lim="800000"/>
                      <a:headEnd/>
                      <a:tailEnd/>
                    </a:ln>
                  </pic:spPr>
                </pic:pic>
              </a:graphicData>
            </a:graphic>
          </wp:inline>
        </w:drawing>
      </w:r>
    </w:p>
    <w:p w:rsidR="00041FB3" w:rsidRDefault="00EB5E63" w:rsidP="002756AF">
      <w:pPr>
        <w:pStyle w:val="Textoindependiente"/>
      </w:pPr>
      <w:r>
        <w:rPr>
          <w:noProof/>
          <w:lang w:val="es-ES"/>
        </w:rPr>
        <w:lastRenderedPageBreak/>
        <w:drawing>
          <wp:inline distT="0" distB="0" distL="0" distR="0">
            <wp:extent cx="6153039" cy="8486775"/>
            <wp:effectExtent l="19050" t="0" r="111" b="0"/>
            <wp:docPr id="6" name="Imagen 1" descr="C:\Users\a00995h0\Desktop\VUA\Documentación y Versiones\infoParDespTo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00995h0\Desktop\VUA\Documentación y Versiones\infoParDespTot.png"/>
                    <pic:cNvPicPr>
                      <a:picLocks noChangeAspect="1" noChangeArrowheads="1"/>
                    </pic:cNvPicPr>
                  </pic:nvPicPr>
                  <pic:blipFill>
                    <a:blip r:embed="rId21" cstate="print"/>
                    <a:srcRect/>
                    <a:stretch>
                      <a:fillRect/>
                    </a:stretch>
                  </pic:blipFill>
                  <pic:spPr bwMode="auto">
                    <a:xfrm>
                      <a:off x="0" y="0"/>
                      <a:ext cx="6155055" cy="8489556"/>
                    </a:xfrm>
                    <a:prstGeom prst="rect">
                      <a:avLst/>
                    </a:prstGeom>
                    <a:noFill/>
                    <a:ln w="9525">
                      <a:noFill/>
                      <a:miter lim="800000"/>
                      <a:headEnd/>
                      <a:tailEnd/>
                    </a:ln>
                  </pic:spPr>
                </pic:pic>
              </a:graphicData>
            </a:graphic>
          </wp:inline>
        </w:drawing>
      </w:r>
    </w:p>
    <w:p w:rsidR="00B91A7F" w:rsidRDefault="00B91A7F" w:rsidP="002756AF">
      <w:pPr>
        <w:pStyle w:val="Textoindependiente"/>
      </w:pPr>
    </w:p>
    <w:p w:rsidR="00B91A7F" w:rsidRDefault="00A0695A" w:rsidP="002756AF">
      <w:pPr>
        <w:pStyle w:val="Textoindependiente"/>
      </w:pPr>
      <w:r>
        <w:rPr>
          <w:noProof/>
          <w:lang w:val="es-ES"/>
        </w:rPr>
        <w:drawing>
          <wp:inline distT="0" distB="0" distL="0" distR="0">
            <wp:extent cx="2924175" cy="3867150"/>
            <wp:effectExtent l="19050" t="0" r="9525" b="0"/>
            <wp:docPr id="1" name="Imagen 3" descr="seg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egmentos"/>
                    <pic:cNvPicPr>
                      <a:picLocks noChangeAspect="1" noChangeArrowheads="1"/>
                    </pic:cNvPicPr>
                  </pic:nvPicPr>
                  <pic:blipFill>
                    <a:blip r:embed="rId22" cstate="print"/>
                    <a:srcRect/>
                    <a:stretch>
                      <a:fillRect/>
                    </a:stretch>
                  </pic:blipFill>
                  <pic:spPr bwMode="auto">
                    <a:xfrm>
                      <a:off x="0" y="0"/>
                      <a:ext cx="2924175" cy="3867150"/>
                    </a:xfrm>
                    <a:prstGeom prst="rect">
                      <a:avLst/>
                    </a:prstGeom>
                    <a:noFill/>
                    <a:ln w="9525">
                      <a:noFill/>
                      <a:miter lim="800000"/>
                      <a:headEnd/>
                      <a:tailEnd/>
                    </a:ln>
                  </pic:spPr>
                </pic:pic>
              </a:graphicData>
            </a:graphic>
          </wp:inline>
        </w:drawing>
      </w:r>
    </w:p>
    <w:p w:rsidR="00A72C6A" w:rsidRPr="007A4B3B" w:rsidRDefault="00A72C6A">
      <w:pPr>
        <w:pStyle w:val="Ttulo1"/>
        <w:rPr>
          <w:rFonts w:asciiTheme="minorHAnsi" w:hAnsiTheme="minorHAnsi" w:cs="Arial"/>
        </w:rPr>
      </w:pPr>
      <w:bookmarkStart w:id="23" w:name="_Toc422829679"/>
      <w:r w:rsidRPr="007A4B3B">
        <w:rPr>
          <w:rFonts w:asciiTheme="minorHAnsi" w:hAnsiTheme="minorHAnsi" w:cs="Arial"/>
        </w:rPr>
        <w:t>Herramienta para envío – recepción de mensajes</w:t>
      </w:r>
      <w:bookmarkEnd w:id="23"/>
    </w:p>
    <w:p w:rsidR="00A72C6A" w:rsidRPr="007A4B3B" w:rsidRDefault="00A72C6A">
      <w:pPr>
        <w:autoSpaceDE w:val="0"/>
        <w:autoSpaceDN w:val="0"/>
        <w:adjustRightInd w:val="0"/>
        <w:jc w:val="both"/>
        <w:rPr>
          <w:rFonts w:asciiTheme="minorHAnsi" w:eastAsia="TimesNewRoman" w:hAnsiTheme="minorHAnsi" w:cs="Arial"/>
          <w:color w:val="000000"/>
          <w:sz w:val="20"/>
        </w:rPr>
      </w:pPr>
      <w:r w:rsidRPr="007A4B3B">
        <w:rPr>
          <w:rFonts w:asciiTheme="minorHAnsi" w:eastAsia="TimesNewRoman" w:hAnsiTheme="minorHAnsi" w:cs="Arial"/>
          <w:color w:val="000000"/>
          <w:sz w:val="20"/>
        </w:rPr>
        <w:t>La Agencia Tributaria distribuye para aquellas empresas a las que les pueda ser de utilidad la herramienta AduanetXML para el envío - recepción de ficheros xml. Esta herramienta permite el intercambio (firma, envío y recepción) de declaraciones XML con la Agencia Tributaria de forma automatizada y desatendida en base a una estructura predefinida de directorios.</w:t>
      </w:r>
    </w:p>
    <w:p w:rsidR="00A72C6A" w:rsidRPr="007A4B3B" w:rsidRDefault="00A72C6A">
      <w:pPr>
        <w:autoSpaceDE w:val="0"/>
        <w:autoSpaceDN w:val="0"/>
        <w:adjustRightInd w:val="0"/>
        <w:jc w:val="both"/>
        <w:rPr>
          <w:rFonts w:asciiTheme="minorHAnsi" w:eastAsia="TimesNewRoman" w:hAnsiTheme="minorHAnsi" w:cs="Arial"/>
          <w:color w:val="000000"/>
          <w:sz w:val="20"/>
        </w:rPr>
      </w:pPr>
    </w:p>
    <w:p w:rsidR="00A72C6A" w:rsidRPr="007A4B3B" w:rsidRDefault="00A72C6A">
      <w:pPr>
        <w:autoSpaceDE w:val="0"/>
        <w:autoSpaceDN w:val="0"/>
        <w:adjustRightInd w:val="0"/>
        <w:jc w:val="both"/>
        <w:rPr>
          <w:rFonts w:asciiTheme="minorHAnsi" w:eastAsia="TimesNewRoman" w:hAnsiTheme="minorHAnsi" w:cs="Arial"/>
          <w:color w:val="0000FF"/>
          <w:sz w:val="20"/>
        </w:rPr>
      </w:pPr>
      <w:r w:rsidRPr="007A4B3B">
        <w:rPr>
          <w:rFonts w:asciiTheme="minorHAnsi" w:eastAsia="TimesNewRoman" w:hAnsiTheme="minorHAnsi" w:cs="Arial"/>
          <w:color w:val="000000"/>
          <w:sz w:val="20"/>
        </w:rPr>
        <w:t xml:space="preserve">La documentación técnica con la </w:t>
      </w:r>
      <w:r w:rsidRPr="007A4B3B">
        <w:rPr>
          <w:rFonts w:asciiTheme="minorHAnsi" w:eastAsia="TimesNewRoman" w:hAnsiTheme="minorHAnsi" w:cs="Arial"/>
          <w:sz w:val="20"/>
        </w:rPr>
        <w:t xml:space="preserve">información relativa a esta herramienta se puede consultar en </w:t>
      </w:r>
      <w:hyperlink r:id="rId23" w:history="1">
        <w:r w:rsidRPr="007A4B3B">
          <w:rPr>
            <w:rStyle w:val="Hipervnculo"/>
            <w:rFonts w:asciiTheme="minorHAnsi" w:hAnsiTheme="minorHAnsi" w:cs="Arial"/>
            <w:sz w:val="20"/>
          </w:rPr>
          <w:t>https://www2.agenciatributaria.gob.es/static_files/common/internet/dep/aduanas/aduanetxml/aduanetxml.html</w:t>
        </w:r>
      </w:hyperlink>
      <w:r w:rsidRPr="007A4B3B">
        <w:rPr>
          <w:rFonts w:asciiTheme="minorHAnsi" w:eastAsia="TimesNewRoman" w:hAnsiTheme="minorHAnsi" w:cs="Arial"/>
          <w:color w:val="0000FF"/>
          <w:sz w:val="20"/>
        </w:rPr>
        <w:t>.</w:t>
      </w:r>
    </w:p>
    <w:p w:rsidR="00A72C6A" w:rsidRPr="007A4B3B" w:rsidRDefault="00A72C6A">
      <w:pPr>
        <w:autoSpaceDE w:val="0"/>
        <w:autoSpaceDN w:val="0"/>
        <w:adjustRightInd w:val="0"/>
        <w:jc w:val="both"/>
        <w:rPr>
          <w:rFonts w:asciiTheme="minorHAnsi" w:eastAsia="TimesNewRoman" w:hAnsiTheme="minorHAnsi" w:cs="Arial"/>
          <w:sz w:val="20"/>
        </w:rPr>
      </w:pPr>
    </w:p>
    <w:p w:rsidR="00A72C6A" w:rsidRPr="007A4B3B" w:rsidRDefault="00A72C6A">
      <w:pPr>
        <w:autoSpaceDE w:val="0"/>
        <w:autoSpaceDN w:val="0"/>
        <w:adjustRightInd w:val="0"/>
        <w:jc w:val="both"/>
        <w:rPr>
          <w:rFonts w:asciiTheme="minorHAnsi" w:eastAsia="TimesNewRoman" w:hAnsiTheme="minorHAnsi" w:cs="Arial"/>
          <w:color w:val="000000"/>
          <w:sz w:val="20"/>
        </w:rPr>
      </w:pPr>
      <w:r w:rsidRPr="007A4B3B">
        <w:rPr>
          <w:rFonts w:asciiTheme="minorHAnsi" w:eastAsia="TimesNewRoman" w:hAnsiTheme="minorHAnsi" w:cs="Arial"/>
          <w:color w:val="000000"/>
          <w:sz w:val="20"/>
        </w:rPr>
        <w:t xml:space="preserve">En caso de usar el AduanetXML para </w:t>
      </w:r>
      <w:r w:rsidR="008E1FBE">
        <w:rPr>
          <w:rFonts w:asciiTheme="minorHAnsi" w:eastAsia="TimesNewRoman" w:hAnsiTheme="minorHAnsi" w:cs="Arial"/>
          <w:color w:val="000000"/>
          <w:sz w:val="20"/>
        </w:rPr>
        <w:t>recibir</w:t>
      </w:r>
      <w:r w:rsidRPr="007A4B3B">
        <w:rPr>
          <w:rFonts w:asciiTheme="minorHAnsi" w:eastAsia="TimesNewRoman" w:hAnsiTheme="minorHAnsi" w:cs="Arial"/>
          <w:color w:val="000000"/>
          <w:sz w:val="20"/>
        </w:rPr>
        <w:t xml:space="preserve"> mensajes xml</w:t>
      </w:r>
      <w:r w:rsidR="008E1FBE">
        <w:rPr>
          <w:rFonts w:asciiTheme="minorHAnsi" w:eastAsia="TimesNewRoman" w:hAnsiTheme="minorHAnsi" w:cs="Arial"/>
          <w:color w:val="000000"/>
          <w:sz w:val="20"/>
        </w:rPr>
        <w:t xml:space="preserve"> depositados en </w:t>
      </w:r>
      <w:r w:rsidR="00F75E0F">
        <w:rPr>
          <w:rFonts w:asciiTheme="minorHAnsi" w:eastAsia="TimesNewRoman" w:hAnsiTheme="minorHAnsi" w:cs="Arial"/>
          <w:color w:val="000000"/>
          <w:sz w:val="20"/>
        </w:rPr>
        <w:t>la</w:t>
      </w:r>
      <w:r w:rsidR="008E1FBE">
        <w:rPr>
          <w:rFonts w:asciiTheme="minorHAnsi" w:eastAsia="TimesNewRoman" w:hAnsiTheme="minorHAnsi" w:cs="Arial"/>
          <w:color w:val="000000"/>
          <w:sz w:val="20"/>
        </w:rPr>
        <w:t xml:space="preserve"> ‘B</w:t>
      </w:r>
      <w:r w:rsidR="00F75E0F">
        <w:rPr>
          <w:rFonts w:asciiTheme="minorHAnsi" w:eastAsia="TimesNewRoman" w:hAnsiTheme="minorHAnsi" w:cs="Arial"/>
          <w:color w:val="000000"/>
          <w:sz w:val="20"/>
        </w:rPr>
        <w:t>andeja</w:t>
      </w:r>
      <w:r w:rsidR="008E1FBE">
        <w:rPr>
          <w:rFonts w:asciiTheme="minorHAnsi" w:eastAsia="TimesNewRoman" w:hAnsiTheme="minorHAnsi" w:cs="Arial"/>
          <w:color w:val="000000"/>
          <w:sz w:val="20"/>
        </w:rPr>
        <w:t xml:space="preserve"> de Entrada’ de la AEAT</w:t>
      </w:r>
      <w:r w:rsidRPr="007A4B3B">
        <w:rPr>
          <w:rFonts w:asciiTheme="minorHAnsi" w:eastAsia="TimesNewRoman" w:hAnsiTheme="minorHAnsi" w:cs="Arial"/>
          <w:color w:val="000000"/>
          <w:sz w:val="20"/>
        </w:rPr>
        <w:t>, hay que tener en cuenta lo siguiente:</w:t>
      </w:r>
    </w:p>
    <w:p w:rsidR="00A72C6A" w:rsidRPr="007A4B3B" w:rsidRDefault="00A72C6A">
      <w:pPr>
        <w:rPr>
          <w:rFonts w:asciiTheme="minorHAnsi" w:eastAsia="TimesNewRoman" w:hAnsiTheme="minorHAnsi" w:cs="Arial"/>
          <w:sz w:val="20"/>
        </w:rPr>
      </w:pPr>
    </w:p>
    <w:p w:rsidR="00A72C6A" w:rsidRPr="007A4B3B" w:rsidRDefault="00A72C6A">
      <w:pPr>
        <w:rPr>
          <w:rFonts w:asciiTheme="minorHAnsi" w:eastAsia="TimesNewRoman" w:hAnsiTheme="minorHAnsi" w:cs="Arial"/>
          <w:b/>
          <w:bCs/>
          <w:i/>
          <w:iCs/>
          <w:sz w:val="20"/>
        </w:rPr>
      </w:pPr>
      <w:r w:rsidRPr="007A4B3B">
        <w:rPr>
          <w:rFonts w:asciiTheme="minorHAnsi" w:eastAsia="TimesNewRoman" w:hAnsiTheme="minorHAnsi" w:cs="Arial"/>
          <w:b/>
          <w:bCs/>
          <w:i/>
          <w:iCs/>
          <w:sz w:val="20"/>
        </w:rPr>
        <w:t xml:space="preserve">   </w:t>
      </w:r>
      <w:r w:rsidR="008E1FBE">
        <w:rPr>
          <w:rFonts w:asciiTheme="minorHAnsi" w:eastAsia="TimesNewRoman" w:hAnsiTheme="minorHAnsi" w:cs="Arial"/>
          <w:b/>
          <w:bCs/>
          <w:i/>
          <w:iCs/>
          <w:sz w:val="20"/>
        </w:rPr>
        <w:t>Configuración de AduanetXml</w:t>
      </w:r>
      <w:r w:rsidRPr="007A4B3B">
        <w:rPr>
          <w:rFonts w:asciiTheme="minorHAnsi" w:eastAsia="TimesNewRoman" w:hAnsiTheme="minorHAnsi" w:cs="Arial"/>
          <w:b/>
          <w:bCs/>
          <w:i/>
          <w:iCs/>
          <w:sz w:val="20"/>
        </w:rPr>
        <w:t xml:space="preserve">: </w:t>
      </w:r>
    </w:p>
    <w:p w:rsidR="008E1FBE" w:rsidRDefault="008E1FBE" w:rsidP="008E1FBE">
      <w:pPr>
        <w:rPr>
          <w:rFonts w:asciiTheme="minorHAnsi" w:eastAsia="TimesNewRoman" w:hAnsiTheme="minorHAnsi" w:cs="Arial"/>
          <w:sz w:val="20"/>
        </w:rPr>
      </w:pPr>
      <w:r w:rsidRPr="008E1FBE">
        <w:rPr>
          <w:rFonts w:asciiTheme="minorHAnsi" w:eastAsia="TimesNewRoman" w:hAnsiTheme="minorHAnsi" w:cs="Arial"/>
          <w:sz w:val="20"/>
        </w:rPr>
        <w:t xml:space="preserve">En </w:t>
      </w:r>
      <w:r>
        <w:rPr>
          <w:rFonts w:asciiTheme="minorHAnsi" w:eastAsia="TimesNewRoman" w:hAnsiTheme="minorHAnsi" w:cs="Arial"/>
          <w:sz w:val="20"/>
        </w:rPr>
        <w:t xml:space="preserve">la pestaña </w:t>
      </w:r>
      <w:r w:rsidRPr="008E1FBE">
        <w:rPr>
          <w:rFonts w:asciiTheme="minorHAnsi" w:eastAsia="TimesNewRoman" w:hAnsiTheme="minorHAnsi" w:cs="Arial"/>
          <w:sz w:val="20"/>
        </w:rPr>
        <w:t xml:space="preserve">configuración del AduanetXML, hay que escoger </w:t>
      </w:r>
      <w:r w:rsidRPr="008E1FBE">
        <w:rPr>
          <w:rFonts w:asciiTheme="minorHAnsi" w:eastAsia="TimesNewRoman" w:hAnsiTheme="minorHAnsi" w:cs="Arial"/>
          <w:b/>
          <w:sz w:val="20"/>
        </w:rPr>
        <w:t>SI</w:t>
      </w:r>
      <w:r w:rsidRPr="008E1FBE">
        <w:rPr>
          <w:rFonts w:asciiTheme="minorHAnsi" w:eastAsia="TimesNewRoman" w:hAnsiTheme="minorHAnsi" w:cs="Arial"/>
          <w:sz w:val="20"/>
        </w:rPr>
        <w:t xml:space="preserve"> en la opción </w:t>
      </w:r>
      <w:r w:rsidRPr="008E1FBE">
        <w:rPr>
          <w:rFonts w:asciiTheme="minorHAnsi" w:eastAsia="TimesNewRoman" w:hAnsiTheme="minorHAnsi" w:cs="Arial"/>
          <w:b/>
          <w:sz w:val="20"/>
        </w:rPr>
        <w:t>'</w:t>
      </w:r>
      <w:proofErr w:type="spellStart"/>
      <w:r w:rsidRPr="008E1FBE">
        <w:rPr>
          <w:rFonts w:asciiTheme="minorHAnsi" w:eastAsia="TimesNewRoman" w:hAnsiTheme="minorHAnsi" w:cs="Arial"/>
          <w:b/>
          <w:sz w:val="20"/>
        </w:rPr>
        <w:t>Proc.Asíncrono</w:t>
      </w:r>
      <w:proofErr w:type="spellEnd"/>
      <w:r w:rsidRPr="008E1FBE">
        <w:rPr>
          <w:rFonts w:asciiTheme="minorHAnsi" w:eastAsia="TimesNewRoman" w:hAnsiTheme="minorHAnsi" w:cs="Arial"/>
          <w:b/>
          <w:sz w:val="20"/>
        </w:rPr>
        <w:t>:</w:t>
      </w:r>
      <w:r w:rsidRPr="008E1FBE">
        <w:rPr>
          <w:rFonts w:asciiTheme="minorHAnsi" w:eastAsia="TimesNewRoman" w:hAnsiTheme="minorHAnsi" w:cs="Arial"/>
          <w:sz w:val="20"/>
        </w:rPr>
        <w:t>'</w:t>
      </w:r>
    </w:p>
    <w:p w:rsidR="00F75E0F" w:rsidRDefault="00F75E0F" w:rsidP="00F75E0F">
      <w:pPr>
        <w:rPr>
          <w:rFonts w:asciiTheme="minorHAnsi" w:eastAsia="TimesNewRoman" w:hAnsiTheme="minorHAnsi" w:cs="Arial"/>
          <w:bCs/>
          <w:sz w:val="20"/>
        </w:rPr>
      </w:pPr>
      <w:r>
        <w:rPr>
          <w:rFonts w:asciiTheme="minorHAnsi" w:eastAsia="TimesNewRoman" w:hAnsiTheme="minorHAnsi" w:cs="Arial"/>
          <w:bCs/>
          <w:sz w:val="20"/>
        </w:rPr>
        <w:t>Se recogen de la Bandeja de Entrada los mensajes dirigidos a</w:t>
      </w:r>
      <w:r w:rsidRPr="00F75E0F">
        <w:rPr>
          <w:rFonts w:asciiTheme="minorHAnsi" w:eastAsia="TimesNewRoman" w:hAnsiTheme="minorHAnsi" w:cs="Arial"/>
          <w:bCs/>
          <w:sz w:val="20"/>
        </w:rPr>
        <w:t>l</w:t>
      </w:r>
      <w:r>
        <w:rPr>
          <w:rFonts w:asciiTheme="minorHAnsi" w:eastAsia="TimesNewRoman" w:hAnsiTheme="minorHAnsi" w:cs="Arial"/>
          <w:b/>
          <w:bCs/>
          <w:sz w:val="20"/>
        </w:rPr>
        <w:t xml:space="preserve"> ‘</w:t>
      </w:r>
      <w:proofErr w:type="spellStart"/>
      <w:r w:rsidRPr="00F75E0F">
        <w:rPr>
          <w:rFonts w:asciiTheme="minorHAnsi" w:eastAsia="TimesNewRoman" w:hAnsiTheme="minorHAnsi" w:cs="Arial"/>
          <w:b/>
          <w:bCs/>
          <w:sz w:val="20"/>
        </w:rPr>
        <w:t>Nif</w:t>
      </w:r>
      <w:proofErr w:type="spellEnd"/>
      <w:r w:rsidRPr="00F75E0F">
        <w:rPr>
          <w:rFonts w:asciiTheme="minorHAnsi" w:eastAsia="TimesNewRoman" w:hAnsiTheme="minorHAnsi" w:cs="Arial"/>
          <w:b/>
          <w:bCs/>
          <w:sz w:val="20"/>
        </w:rPr>
        <w:t xml:space="preserve"> de usuario</w:t>
      </w:r>
      <w:r>
        <w:rPr>
          <w:rFonts w:asciiTheme="minorHAnsi" w:eastAsia="TimesNewRoman" w:hAnsiTheme="minorHAnsi" w:cs="Arial"/>
          <w:b/>
          <w:bCs/>
          <w:sz w:val="20"/>
        </w:rPr>
        <w:t>:’</w:t>
      </w:r>
      <w:r>
        <w:rPr>
          <w:rFonts w:asciiTheme="minorHAnsi" w:eastAsia="TimesNewRoman" w:hAnsiTheme="minorHAnsi" w:cs="Arial"/>
          <w:bCs/>
          <w:sz w:val="20"/>
        </w:rPr>
        <w:t xml:space="preserve"> establecido en la configuración.</w:t>
      </w:r>
    </w:p>
    <w:p w:rsidR="00A72C6A" w:rsidRPr="007A4B3B" w:rsidRDefault="00F75E0F" w:rsidP="00F75E0F">
      <w:pPr>
        <w:rPr>
          <w:rFonts w:asciiTheme="minorHAnsi" w:eastAsia="TimesNewRoman" w:hAnsiTheme="minorHAnsi" w:cs="Arial"/>
          <w:b/>
          <w:bCs/>
          <w:i/>
          <w:iCs/>
          <w:sz w:val="20"/>
        </w:rPr>
      </w:pPr>
      <w:r w:rsidRPr="007A4B3B">
        <w:rPr>
          <w:rFonts w:asciiTheme="minorHAnsi" w:eastAsia="TimesNewRoman" w:hAnsiTheme="minorHAnsi" w:cs="Arial"/>
          <w:b/>
          <w:bCs/>
          <w:i/>
          <w:iCs/>
          <w:sz w:val="20"/>
        </w:rPr>
        <w:t xml:space="preserve"> </w:t>
      </w:r>
    </w:p>
    <w:p w:rsidR="00A72C6A" w:rsidRPr="00504A44" w:rsidRDefault="00A72C6A">
      <w:pPr>
        <w:rPr>
          <w:rFonts w:asciiTheme="minorHAnsi" w:eastAsia="TimesNewRoman" w:hAnsiTheme="minorHAnsi" w:cs="Arial"/>
          <w:b/>
          <w:bCs/>
          <w:i/>
          <w:iCs/>
          <w:sz w:val="20"/>
        </w:rPr>
      </w:pPr>
      <w:r w:rsidRPr="00504A44">
        <w:rPr>
          <w:rFonts w:asciiTheme="minorHAnsi" w:eastAsia="TimesNewRoman" w:hAnsiTheme="minorHAnsi" w:cs="Arial"/>
          <w:b/>
          <w:bCs/>
          <w:i/>
          <w:iCs/>
          <w:sz w:val="20"/>
        </w:rPr>
        <w:t xml:space="preserve">Respecto a la </w:t>
      </w:r>
      <w:r w:rsidR="00F75E0F">
        <w:rPr>
          <w:rFonts w:asciiTheme="minorHAnsi" w:eastAsia="TimesNewRoman" w:hAnsiTheme="minorHAnsi" w:cs="Arial"/>
          <w:b/>
          <w:bCs/>
          <w:i/>
          <w:iCs/>
          <w:sz w:val="20"/>
        </w:rPr>
        <w:t>recogida de Mensajes</w:t>
      </w:r>
      <w:r w:rsidRPr="00504A44">
        <w:rPr>
          <w:rFonts w:asciiTheme="minorHAnsi" w:eastAsia="TimesNewRoman" w:hAnsiTheme="minorHAnsi" w:cs="Arial"/>
          <w:b/>
          <w:bCs/>
          <w:i/>
          <w:iCs/>
          <w:sz w:val="20"/>
        </w:rPr>
        <w:t xml:space="preserve">: </w:t>
      </w:r>
    </w:p>
    <w:p w:rsidR="00FD2C5F" w:rsidRDefault="00F75E0F">
      <w:pPr>
        <w:autoSpaceDE w:val="0"/>
        <w:autoSpaceDN w:val="0"/>
        <w:adjustRightInd w:val="0"/>
        <w:rPr>
          <w:rFonts w:asciiTheme="minorHAnsi" w:eastAsia="TimesNewRoman" w:hAnsiTheme="minorHAnsi" w:cs="Arial"/>
          <w:color w:val="000000"/>
          <w:sz w:val="20"/>
        </w:rPr>
      </w:pPr>
      <w:r>
        <w:rPr>
          <w:rFonts w:asciiTheme="minorHAnsi" w:eastAsia="TimesNewRoman" w:hAnsiTheme="minorHAnsi" w:cs="Arial"/>
          <w:color w:val="000000"/>
          <w:sz w:val="20"/>
        </w:rPr>
        <w:t>L</w:t>
      </w:r>
      <w:r w:rsidR="00A72C6A" w:rsidRPr="00504A44">
        <w:rPr>
          <w:rFonts w:asciiTheme="minorHAnsi" w:eastAsia="TimesNewRoman" w:hAnsiTheme="minorHAnsi" w:cs="Arial"/>
          <w:color w:val="000000"/>
          <w:sz w:val="20"/>
        </w:rPr>
        <w:t xml:space="preserve">a aplicación 'AduanetXml' </w:t>
      </w:r>
      <w:r>
        <w:rPr>
          <w:rFonts w:asciiTheme="minorHAnsi" w:eastAsia="TimesNewRoman" w:hAnsiTheme="minorHAnsi" w:cs="Arial"/>
          <w:color w:val="000000"/>
          <w:sz w:val="20"/>
        </w:rPr>
        <w:t xml:space="preserve">recoge </w:t>
      </w:r>
      <w:r w:rsidR="00FD2C5F">
        <w:rPr>
          <w:rFonts w:asciiTheme="minorHAnsi" w:eastAsia="TimesNewRoman" w:hAnsiTheme="minorHAnsi" w:cs="Arial"/>
          <w:color w:val="000000"/>
          <w:sz w:val="20"/>
        </w:rPr>
        <w:t>por un lado ‘</w:t>
      </w:r>
      <w:r w:rsidR="00FD2C5F" w:rsidRPr="00FD2C5F">
        <w:rPr>
          <w:rFonts w:asciiTheme="minorHAnsi" w:eastAsia="TimesNewRoman" w:hAnsiTheme="minorHAnsi" w:cs="Arial"/>
          <w:b/>
          <w:color w:val="000000"/>
          <w:sz w:val="20"/>
        </w:rPr>
        <w:t>Listas</w:t>
      </w:r>
      <w:r w:rsidR="00FD2C5F">
        <w:rPr>
          <w:rFonts w:asciiTheme="minorHAnsi" w:eastAsia="TimesNewRoman" w:hAnsiTheme="minorHAnsi" w:cs="Arial"/>
          <w:color w:val="000000"/>
          <w:sz w:val="20"/>
        </w:rPr>
        <w:t xml:space="preserve">’ de mensajes pendientes de recibir y los propios </w:t>
      </w:r>
      <w:r w:rsidR="00FD2C5F" w:rsidRPr="00FD2C5F">
        <w:rPr>
          <w:rFonts w:asciiTheme="minorHAnsi" w:eastAsia="TimesNewRoman" w:hAnsiTheme="minorHAnsi" w:cs="Arial"/>
          <w:b/>
          <w:color w:val="000000"/>
          <w:sz w:val="20"/>
        </w:rPr>
        <w:t>mensajes</w:t>
      </w:r>
      <w:r w:rsidR="00FD2C5F">
        <w:rPr>
          <w:rFonts w:asciiTheme="minorHAnsi" w:eastAsia="TimesNewRoman" w:hAnsiTheme="minorHAnsi" w:cs="Arial"/>
          <w:color w:val="000000"/>
          <w:sz w:val="20"/>
        </w:rPr>
        <w:t>.</w:t>
      </w:r>
    </w:p>
    <w:p w:rsidR="00CA5816" w:rsidRDefault="00FD2C5F" w:rsidP="00CA5816">
      <w:pPr>
        <w:pStyle w:val="Textoindependiente"/>
        <w:rPr>
          <w:rFonts w:asciiTheme="minorHAnsi" w:hAnsiTheme="minorHAnsi" w:cs="Arial"/>
        </w:rPr>
      </w:pPr>
      <w:r>
        <w:rPr>
          <w:rFonts w:asciiTheme="minorHAnsi" w:hAnsiTheme="minorHAnsi" w:cs="Arial"/>
        </w:rPr>
        <w:t xml:space="preserve">Se reciben listas y mensajes de </w:t>
      </w:r>
      <w:r w:rsidRPr="00FD2C5F">
        <w:rPr>
          <w:rFonts w:asciiTheme="minorHAnsi" w:hAnsiTheme="minorHAnsi" w:cs="Arial"/>
          <w:b/>
        </w:rPr>
        <w:t>todos</w:t>
      </w:r>
      <w:r>
        <w:rPr>
          <w:rFonts w:asciiTheme="minorHAnsi" w:hAnsiTheme="minorHAnsi" w:cs="Arial"/>
        </w:rPr>
        <w:t xml:space="preserve"> los servicios web que depositan mensajes en la bandeja de entrada con el mismo NIF que el configurado en la aplicación. </w:t>
      </w:r>
    </w:p>
    <w:p w:rsidR="00CA5816" w:rsidRDefault="00CA5816" w:rsidP="00CA5816">
      <w:pPr>
        <w:pStyle w:val="Textoindependiente"/>
        <w:rPr>
          <w:rFonts w:asciiTheme="minorHAnsi" w:hAnsiTheme="minorHAnsi" w:cs="Arial"/>
        </w:rPr>
      </w:pPr>
    </w:p>
    <w:p w:rsidR="00A72C6A" w:rsidRPr="007A4B3B" w:rsidRDefault="00A72C6A">
      <w:pPr>
        <w:pStyle w:val="Textoindependiente"/>
        <w:rPr>
          <w:rFonts w:asciiTheme="minorHAnsi" w:eastAsia="TimesNewRoman" w:hAnsiTheme="minorHAnsi" w:cs="Arial"/>
          <w:color w:val="000000"/>
        </w:rPr>
      </w:pPr>
    </w:p>
    <w:sectPr w:rsidR="00A72C6A" w:rsidRPr="007A4B3B" w:rsidSect="00654B85">
      <w:headerReference w:type="even" r:id="rId24"/>
      <w:headerReference w:type="default" r:id="rId25"/>
      <w:footerReference w:type="even" r:id="rId26"/>
      <w:footerReference w:type="default" r:id="rId27"/>
      <w:headerReference w:type="first" r:id="rId28"/>
      <w:footerReference w:type="first" r:id="rId29"/>
      <w:type w:val="continuous"/>
      <w:pgSz w:w="11906" w:h="16838"/>
      <w:pgMar w:top="1418" w:right="1133" w:bottom="1418" w:left="1080"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314AF" w:rsidRDefault="005314AF">
      <w:r>
        <w:separator/>
      </w:r>
    </w:p>
  </w:endnote>
  <w:endnote w:type="continuationSeparator" w:id="0">
    <w:p w:rsidR="005314AF" w:rsidRDefault="005314A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TimesNewRoman">
    <w:altName w:val="MS Mincho"/>
    <w:panose1 w:val="00000000000000000000"/>
    <w:charset w:val="80"/>
    <w:family w:val="auto"/>
    <w:notTrueType/>
    <w:pitch w:val="default"/>
    <w:sig w:usb0="00000003" w:usb1="08070000" w:usb2="00000010" w:usb3="00000000" w:csb0="00020001" w:csb1="00000000"/>
  </w:font>
  <w:font w:name="Verdana">
    <w:panose1 w:val="020B0604030504040204"/>
    <w:charset w:val="00"/>
    <w:family w:val="swiss"/>
    <w:pitch w:val="variable"/>
    <w:sig w:usb0="A10006FF" w:usb1="4000205B" w:usb2="00000010" w:usb3="00000000" w:csb0="0000019F" w:csb1="00000000"/>
  </w:font>
  <w:font w:name="TmsRmn 12pt">
    <w:altName w:val="Colonna MT"/>
    <w:panose1 w:val="00000000000000000000"/>
    <w:charset w:val="00"/>
    <w:family w:val="roman"/>
    <w:notTrueType/>
    <w:pitch w:val="default"/>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6290" w:rsidRDefault="00746290">
    <w:pPr>
      <w:pStyle w:val="Piedepgin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0048" w:rsidRDefault="00350048">
    <w:pPr>
      <w:pStyle w:val="Piedepgina"/>
    </w:pPr>
    <w:r>
      <w:t>______________________________________________________________________</w:t>
    </w:r>
  </w:p>
  <w:p w:rsidR="00350048" w:rsidRDefault="00350048">
    <w:pPr>
      <w:pStyle w:val="Piedepgina"/>
      <w:tabs>
        <w:tab w:val="left" w:pos="2410"/>
      </w:tabs>
    </w:pPr>
    <w:r>
      <w:rPr>
        <w:sz w:val="20"/>
      </w:rPr>
      <w:t>Impreso:</w:t>
    </w:r>
    <w:r w:rsidR="00BD5C2A">
      <w:rPr>
        <w:sz w:val="20"/>
      </w:rPr>
      <w:fldChar w:fldCharType="begin"/>
    </w:r>
    <w:r>
      <w:rPr>
        <w:sz w:val="20"/>
      </w:rPr>
      <w:instrText xml:space="preserve"> PRINTDATE </w:instrText>
    </w:r>
    <w:r w:rsidR="00BD5C2A">
      <w:rPr>
        <w:sz w:val="20"/>
      </w:rPr>
      <w:fldChar w:fldCharType="separate"/>
    </w:r>
    <w:r>
      <w:rPr>
        <w:noProof/>
        <w:sz w:val="20"/>
      </w:rPr>
      <w:t>05/02/2015 13:12:00</w:t>
    </w:r>
    <w:r w:rsidR="00BD5C2A">
      <w:rPr>
        <w:sz w:val="20"/>
      </w:rPr>
      <w:fldChar w:fldCharType="end"/>
    </w:r>
    <w:r>
      <w:rPr>
        <w:sz w:val="20"/>
      </w:rPr>
      <w:t xml:space="preserve"> </w:t>
    </w:r>
    <w:r>
      <w:rPr>
        <w:sz w:val="20"/>
      </w:rPr>
      <w:tab/>
    </w:r>
    <w:r>
      <w:rPr>
        <w:sz w:val="20"/>
      </w:rPr>
      <w:tab/>
    </w:r>
    <w:r>
      <w:rPr>
        <w:sz w:val="20"/>
      </w:rPr>
      <w:tab/>
      <w:t xml:space="preserve">        Página </w:t>
    </w:r>
    <w:r w:rsidR="00BD5C2A">
      <w:rPr>
        <w:rStyle w:val="Nmerodepgina"/>
        <w:sz w:val="20"/>
      </w:rPr>
      <w:fldChar w:fldCharType="begin"/>
    </w:r>
    <w:r>
      <w:rPr>
        <w:rStyle w:val="Nmerodepgina"/>
        <w:sz w:val="20"/>
      </w:rPr>
      <w:instrText xml:space="preserve"> PAGE </w:instrText>
    </w:r>
    <w:r w:rsidR="00BD5C2A">
      <w:rPr>
        <w:rStyle w:val="Nmerodepgina"/>
        <w:sz w:val="20"/>
      </w:rPr>
      <w:fldChar w:fldCharType="separate"/>
    </w:r>
    <w:r w:rsidR="005A77D4">
      <w:rPr>
        <w:rStyle w:val="Nmerodepgina"/>
        <w:noProof/>
        <w:sz w:val="20"/>
      </w:rPr>
      <w:t>10</w:t>
    </w:r>
    <w:r w:rsidR="00BD5C2A">
      <w:rPr>
        <w:rStyle w:val="Nmerodepgina"/>
        <w:sz w:val="20"/>
      </w:rPr>
      <w:fldChar w:fldCharType="end"/>
    </w:r>
    <w:r>
      <w:rPr>
        <w:rStyle w:val="Nmerodepgina"/>
        <w:sz w:val="20"/>
      </w:rPr>
      <w:t xml:space="preserve"> de </w:t>
    </w:r>
    <w:r w:rsidR="00BD5C2A">
      <w:rPr>
        <w:rStyle w:val="Nmerodepgina"/>
        <w:sz w:val="20"/>
      </w:rPr>
      <w:fldChar w:fldCharType="begin"/>
    </w:r>
    <w:r>
      <w:rPr>
        <w:rStyle w:val="Nmerodepgina"/>
        <w:sz w:val="20"/>
      </w:rPr>
      <w:instrText xml:space="preserve"> NUMPAGES </w:instrText>
    </w:r>
    <w:r w:rsidR="00BD5C2A">
      <w:rPr>
        <w:rStyle w:val="Nmerodepgina"/>
        <w:sz w:val="20"/>
      </w:rPr>
      <w:fldChar w:fldCharType="separate"/>
    </w:r>
    <w:r w:rsidR="005A77D4">
      <w:rPr>
        <w:rStyle w:val="Nmerodepgina"/>
        <w:noProof/>
        <w:sz w:val="20"/>
      </w:rPr>
      <w:t>13</w:t>
    </w:r>
    <w:r w:rsidR="00BD5C2A">
      <w:rPr>
        <w:rStyle w:val="Nmerodepgina"/>
        <w:sz w:val="20"/>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6290" w:rsidRDefault="00746290">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314AF" w:rsidRDefault="005314AF">
      <w:r>
        <w:separator/>
      </w:r>
    </w:p>
  </w:footnote>
  <w:footnote w:type="continuationSeparator" w:id="0">
    <w:p w:rsidR="005314AF" w:rsidRDefault="005314A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6290" w:rsidRDefault="00746290">
    <w:pPr>
      <w:pStyle w:val="Encabezado"/>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142" w:type="dxa"/>
      <w:tblBorders>
        <w:top w:val="single" w:sz="12" w:space="0" w:color="auto"/>
        <w:left w:val="single" w:sz="12" w:space="0" w:color="auto"/>
        <w:bottom w:val="single" w:sz="12" w:space="0" w:color="auto"/>
        <w:right w:val="single" w:sz="12" w:space="0" w:color="auto"/>
      </w:tblBorders>
      <w:tblLayout w:type="fixed"/>
      <w:tblCellMar>
        <w:left w:w="70" w:type="dxa"/>
        <w:right w:w="70" w:type="dxa"/>
      </w:tblCellMar>
      <w:tblLook w:val="0000"/>
    </w:tblPr>
    <w:tblGrid>
      <w:gridCol w:w="1063"/>
      <w:gridCol w:w="5667"/>
      <w:gridCol w:w="2412"/>
    </w:tblGrid>
    <w:tr w:rsidR="00350048">
      <w:tc>
        <w:tcPr>
          <w:tcW w:w="1063" w:type="dxa"/>
          <w:tcBorders>
            <w:top w:val="single" w:sz="12" w:space="0" w:color="auto"/>
            <w:left w:val="single" w:sz="12" w:space="0" w:color="auto"/>
            <w:bottom w:val="single" w:sz="4" w:space="0" w:color="auto"/>
          </w:tcBorders>
        </w:tcPr>
        <w:p w:rsidR="00350048" w:rsidRDefault="00350048">
          <w:pPr>
            <w:pStyle w:val="Encabezado"/>
            <w:tabs>
              <w:tab w:val="center" w:pos="142"/>
              <w:tab w:val="center" w:pos="3969"/>
              <w:tab w:val="right" w:pos="8222"/>
            </w:tabs>
            <w:rPr>
              <w:b/>
            </w:rPr>
          </w:pPr>
          <w:r>
            <w:rPr>
              <w:b/>
              <w:noProof/>
            </w:rPr>
            <w:drawing>
              <wp:anchor distT="0" distB="0" distL="114300" distR="114300" simplePos="0" relativeHeight="251658240" behindDoc="0" locked="0" layoutInCell="0" allowOverlap="1">
                <wp:simplePos x="0" y="0"/>
                <wp:positionH relativeFrom="column">
                  <wp:posOffset>0</wp:posOffset>
                </wp:positionH>
                <wp:positionV relativeFrom="paragraph">
                  <wp:posOffset>53340</wp:posOffset>
                </wp:positionV>
                <wp:extent cx="548640" cy="457200"/>
                <wp:effectExtent l="19050" t="0" r="0" b="0"/>
                <wp:wrapTopAndBottom/>
                <wp:docPr id="3" name="Imagen 3" descr="LOAEAT3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AEAT3D"/>
                        <pic:cNvPicPr>
                          <a:picLocks noChangeAspect="1" noChangeArrowheads="1"/>
                        </pic:cNvPicPr>
                      </pic:nvPicPr>
                      <pic:blipFill>
                        <a:blip r:embed="rId1">
                          <a:clrChange>
                            <a:clrFrom>
                              <a:srgbClr val="FFFFFF"/>
                            </a:clrFrom>
                            <a:clrTo>
                              <a:srgbClr val="FFFFFF">
                                <a:alpha val="0"/>
                              </a:srgbClr>
                            </a:clrTo>
                          </a:clrChange>
                        </a:blip>
                        <a:srcRect/>
                        <a:stretch>
                          <a:fillRect/>
                        </a:stretch>
                      </pic:blipFill>
                      <pic:spPr bwMode="auto">
                        <a:xfrm>
                          <a:off x="0" y="0"/>
                          <a:ext cx="548640" cy="457200"/>
                        </a:xfrm>
                        <a:prstGeom prst="rect">
                          <a:avLst/>
                        </a:prstGeom>
                        <a:noFill/>
                      </pic:spPr>
                    </pic:pic>
                  </a:graphicData>
                </a:graphic>
              </wp:anchor>
            </w:drawing>
          </w:r>
        </w:p>
      </w:tc>
      <w:tc>
        <w:tcPr>
          <w:tcW w:w="8079" w:type="dxa"/>
          <w:gridSpan w:val="2"/>
          <w:tcBorders>
            <w:top w:val="single" w:sz="12" w:space="0" w:color="auto"/>
            <w:bottom w:val="single" w:sz="4" w:space="0" w:color="auto"/>
            <w:right w:val="single" w:sz="12" w:space="0" w:color="auto"/>
          </w:tcBorders>
        </w:tcPr>
        <w:p w:rsidR="00350048" w:rsidRDefault="00350048" w:rsidP="00F50FD1">
          <w:pPr>
            <w:pStyle w:val="Encabezado"/>
            <w:tabs>
              <w:tab w:val="left" w:pos="0"/>
              <w:tab w:val="center" w:pos="3969"/>
              <w:tab w:val="right" w:pos="8222"/>
            </w:tabs>
            <w:rPr>
              <w:sz w:val="28"/>
            </w:rPr>
          </w:pPr>
          <w:r>
            <w:rPr>
              <w:b/>
              <w:bCs/>
              <w:sz w:val="28"/>
            </w:rPr>
            <w:t>Departamento de Informática Tributaria</w:t>
          </w:r>
          <w:r>
            <w:rPr>
              <w:sz w:val="28"/>
            </w:rPr>
            <w:t>.</w:t>
          </w:r>
        </w:p>
        <w:p w:rsidR="00350048" w:rsidRDefault="00350048" w:rsidP="00F50FD1">
          <w:pPr>
            <w:pStyle w:val="Encabezado"/>
            <w:tabs>
              <w:tab w:val="left" w:pos="0"/>
              <w:tab w:val="center" w:pos="3969"/>
              <w:tab w:val="right" w:pos="8222"/>
            </w:tabs>
            <w:rPr>
              <w:sz w:val="28"/>
            </w:rPr>
          </w:pPr>
          <w:r>
            <w:rPr>
              <w:b/>
              <w:bCs/>
              <w:sz w:val="28"/>
            </w:rPr>
            <w:t>Subdirección General de Aplicaciones de Aduanas e II.EE</w:t>
          </w:r>
          <w:r>
            <w:rPr>
              <w:sz w:val="28"/>
            </w:rPr>
            <w:t>.</w:t>
          </w:r>
        </w:p>
        <w:p w:rsidR="00350048" w:rsidRDefault="00350048">
          <w:pPr>
            <w:pStyle w:val="Encabezado"/>
            <w:tabs>
              <w:tab w:val="left" w:pos="0"/>
              <w:tab w:val="center" w:pos="3969"/>
              <w:tab w:val="right" w:pos="8222"/>
            </w:tabs>
          </w:pPr>
        </w:p>
      </w:tc>
    </w:tr>
    <w:tr w:rsidR="00350048">
      <w:tc>
        <w:tcPr>
          <w:tcW w:w="6730" w:type="dxa"/>
          <w:gridSpan w:val="2"/>
          <w:tcBorders>
            <w:top w:val="single" w:sz="4" w:space="0" w:color="auto"/>
            <w:left w:val="single" w:sz="12" w:space="0" w:color="auto"/>
            <w:bottom w:val="single" w:sz="12" w:space="0" w:color="auto"/>
            <w:right w:val="single" w:sz="4" w:space="0" w:color="auto"/>
          </w:tcBorders>
        </w:tcPr>
        <w:p w:rsidR="00350048" w:rsidRDefault="00350048" w:rsidP="00AB1170">
          <w:pPr>
            <w:pStyle w:val="Encabezado"/>
            <w:tabs>
              <w:tab w:val="center" w:pos="142"/>
              <w:tab w:val="center" w:pos="3969"/>
              <w:tab w:val="right" w:pos="8222"/>
            </w:tabs>
            <w:rPr>
              <w:bCs/>
              <w:noProof/>
              <w:sz w:val="20"/>
            </w:rPr>
          </w:pPr>
          <w:r w:rsidRPr="0017448A">
            <w:rPr>
              <w:bCs/>
              <w:noProof/>
              <w:sz w:val="20"/>
            </w:rPr>
            <w:t>VUA Guia Servicio</w:t>
          </w:r>
          <w:r w:rsidR="00AB1170">
            <w:rPr>
              <w:bCs/>
              <w:noProof/>
              <w:sz w:val="20"/>
            </w:rPr>
            <w:t xml:space="preserve"> del </w:t>
          </w:r>
          <w:r w:rsidRPr="0017448A">
            <w:rPr>
              <w:bCs/>
              <w:noProof/>
              <w:sz w:val="20"/>
            </w:rPr>
            <w:t>Web Información A</w:t>
          </w:r>
          <w:r>
            <w:rPr>
              <w:bCs/>
              <w:noProof/>
              <w:sz w:val="20"/>
            </w:rPr>
            <w:t>nticipada</w:t>
          </w:r>
          <w:r w:rsidRPr="0017448A">
            <w:rPr>
              <w:bCs/>
              <w:noProof/>
              <w:sz w:val="20"/>
            </w:rPr>
            <w:t xml:space="preserve"> a </w:t>
          </w:r>
          <w:r>
            <w:rPr>
              <w:bCs/>
              <w:noProof/>
              <w:sz w:val="20"/>
            </w:rPr>
            <w:t xml:space="preserve">Puertos y </w:t>
          </w:r>
          <w:r w:rsidRPr="0017448A">
            <w:rPr>
              <w:bCs/>
              <w:noProof/>
              <w:sz w:val="20"/>
            </w:rPr>
            <w:t xml:space="preserve">Organismos </w:t>
          </w:r>
        </w:p>
      </w:tc>
      <w:tc>
        <w:tcPr>
          <w:tcW w:w="2412" w:type="dxa"/>
          <w:tcBorders>
            <w:top w:val="single" w:sz="4" w:space="0" w:color="auto"/>
            <w:left w:val="single" w:sz="4" w:space="0" w:color="auto"/>
            <w:bottom w:val="single" w:sz="12" w:space="0" w:color="auto"/>
            <w:right w:val="single" w:sz="12" w:space="0" w:color="auto"/>
          </w:tcBorders>
        </w:tcPr>
        <w:p w:rsidR="00350048" w:rsidRDefault="00AB1170" w:rsidP="00746290">
          <w:pPr>
            <w:pStyle w:val="Encabezado"/>
            <w:tabs>
              <w:tab w:val="left" w:pos="0"/>
              <w:tab w:val="center" w:pos="3969"/>
              <w:tab w:val="right" w:pos="8222"/>
            </w:tabs>
            <w:jc w:val="center"/>
            <w:rPr>
              <w:bCs/>
              <w:sz w:val="20"/>
            </w:rPr>
          </w:pPr>
          <w:r w:rsidRPr="00AB1170">
            <w:rPr>
              <w:bCs/>
              <w:sz w:val="20"/>
              <w:lang w:val="es-ES_tradnl"/>
            </w:rPr>
            <w:t xml:space="preserve">Versión: </w:t>
          </w:r>
          <w:r w:rsidR="008A6B25">
            <w:rPr>
              <w:bCs/>
              <w:sz w:val="20"/>
              <w:lang w:val="es-ES_tradnl"/>
            </w:rPr>
            <w:t>1</w:t>
          </w:r>
          <w:r w:rsidRPr="00AB1170">
            <w:rPr>
              <w:bCs/>
              <w:sz w:val="20"/>
              <w:lang w:val="es-ES_tradnl"/>
            </w:rPr>
            <w:t>.</w:t>
          </w:r>
          <w:r w:rsidR="00746290">
            <w:rPr>
              <w:bCs/>
              <w:sz w:val="20"/>
              <w:lang w:val="es-ES_tradnl"/>
            </w:rPr>
            <w:t>3</w:t>
          </w:r>
        </w:p>
      </w:tc>
    </w:tr>
  </w:tbl>
  <w:p w:rsidR="00350048" w:rsidRDefault="00350048">
    <w:pPr>
      <w:pStyle w:val="Encabezado"/>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0048" w:rsidRDefault="00350048"/>
  <w:tbl>
    <w:tblPr>
      <w:tblW w:w="0" w:type="auto"/>
      <w:tblBorders>
        <w:top w:val="single" w:sz="12" w:space="0" w:color="auto"/>
        <w:left w:val="single" w:sz="12" w:space="0" w:color="auto"/>
        <w:bottom w:val="single" w:sz="12" w:space="0" w:color="auto"/>
        <w:right w:val="single" w:sz="12" w:space="0" w:color="auto"/>
      </w:tblBorders>
      <w:tblLayout w:type="fixed"/>
      <w:tblCellMar>
        <w:left w:w="70" w:type="dxa"/>
        <w:right w:w="70" w:type="dxa"/>
      </w:tblCellMar>
      <w:tblLook w:val="0000"/>
    </w:tblPr>
    <w:tblGrid>
      <w:gridCol w:w="1063"/>
      <w:gridCol w:w="8079"/>
    </w:tblGrid>
    <w:tr w:rsidR="00350048" w:rsidTr="00F50FD1">
      <w:trPr>
        <w:trHeight w:val="961"/>
      </w:trPr>
      <w:tc>
        <w:tcPr>
          <w:tcW w:w="1063" w:type="dxa"/>
          <w:tcBorders>
            <w:top w:val="single" w:sz="12" w:space="0" w:color="auto"/>
            <w:left w:val="single" w:sz="12" w:space="0" w:color="auto"/>
            <w:bottom w:val="single" w:sz="4" w:space="0" w:color="auto"/>
          </w:tcBorders>
        </w:tcPr>
        <w:p w:rsidR="00350048" w:rsidRDefault="00350048">
          <w:pPr>
            <w:pStyle w:val="Encabezado"/>
            <w:tabs>
              <w:tab w:val="center" w:pos="142"/>
              <w:tab w:val="center" w:pos="3969"/>
              <w:tab w:val="right" w:pos="8222"/>
            </w:tabs>
            <w:rPr>
              <w:b/>
            </w:rPr>
          </w:pPr>
          <w:r>
            <w:rPr>
              <w:b/>
              <w:noProof/>
            </w:rPr>
            <w:drawing>
              <wp:anchor distT="0" distB="0" distL="114300" distR="114300" simplePos="0" relativeHeight="251657216" behindDoc="0" locked="0" layoutInCell="0" allowOverlap="1">
                <wp:simplePos x="0" y="0"/>
                <wp:positionH relativeFrom="column">
                  <wp:posOffset>0</wp:posOffset>
                </wp:positionH>
                <wp:positionV relativeFrom="paragraph">
                  <wp:posOffset>53340</wp:posOffset>
                </wp:positionV>
                <wp:extent cx="548640" cy="457200"/>
                <wp:effectExtent l="19050" t="0" r="0" b="0"/>
                <wp:wrapTopAndBottom/>
                <wp:docPr id="2" name="Imagen 2" descr="LOAEAT3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AEAT3D"/>
                        <pic:cNvPicPr>
                          <a:picLocks noChangeAspect="1" noChangeArrowheads="1"/>
                        </pic:cNvPicPr>
                      </pic:nvPicPr>
                      <pic:blipFill>
                        <a:blip r:embed="rId1">
                          <a:clrChange>
                            <a:clrFrom>
                              <a:srgbClr val="FFFFFF"/>
                            </a:clrFrom>
                            <a:clrTo>
                              <a:srgbClr val="FFFFFF">
                                <a:alpha val="0"/>
                              </a:srgbClr>
                            </a:clrTo>
                          </a:clrChange>
                        </a:blip>
                        <a:srcRect/>
                        <a:stretch>
                          <a:fillRect/>
                        </a:stretch>
                      </pic:blipFill>
                      <pic:spPr bwMode="auto">
                        <a:xfrm>
                          <a:off x="0" y="0"/>
                          <a:ext cx="548640" cy="457200"/>
                        </a:xfrm>
                        <a:prstGeom prst="rect">
                          <a:avLst/>
                        </a:prstGeom>
                        <a:noFill/>
                      </pic:spPr>
                    </pic:pic>
                  </a:graphicData>
                </a:graphic>
              </wp:anchor>
            </w:drawing>
          </w:r>
        </w:p>
      </w:tc>
      <w:tc>
        <w:tcPr>
          <w:tcW w:w="8079" w:type="dxa"/>
          <w:tcBorders>
            <w:top w:val="single" w:sz="12" w:space="0" w:color="auto"/>
            <w:bottom w:val="single" w:sz="4" w:space="0" w:color="auto"/>
            <w:right w:val="single" w:sz="12" w:space="0" w:color="auto"/>
          </w:tcBorders>
        </w:tcPr>
        <w:p w:rsidR="00350048" w:rsidRDefault="00350048">
          <w:pPr>
            <w:pStyle w:val="Encabezado"/>
            <w:tabs>
              <w:tab w:val="left" w:pos="0"/>
              <w:tab w:val="center" w:pos="3969"/>
              <w:tab w:val="right" w:pos="8222"/>
            </w:tabs>
            <w:rPr>
              <w:sz w:val="28"/>
            </w:rPr>
          </w:pPr>
          <w:r>
            <w:rPr>
              <w:b/>
              <w:bCs/>
              <w:sz w:val="28"/>
            </w:rPr>
            <w:t>Departamento de Informática Tributaria</w:t>
          </w:r>
          <w:r>
            <w:rPr>
              <w:sz w:val="28"/>
            </w:rPr>
            <w:t>.</w:t>
          </w:r>
        </w:p>
        <w:p w:rsidR="00350048" w:rsidRDefault="00350048">
          <w:pPr>
            <w:pStyle w:val="Encabezado"/>
            <w:tabs>
              <w:tab w:val="left" w:pos="0"/>
              <w:tab w:val="center" w:pos="3969"/>
              <w:tab w:val="right" w:pos="8222"/>
            </w:tabs>
            <w:rPr>
              <w:sz w:val="28"/>
            </w:rPr>
          </w:pPr>
          <w:r>
            <w:rPr>
              <w:b/>
              <w:bCs/>
              <w:sz w:val="28"/>
            </w:rPr>
            <w:t>Subdirección General de Aplicaciones de Aduanas e II.EE</w:t>
          </w:r>
          <w:r>
            <w:rPr>
              <w:sz w:val="28"/>
            </w:rPr>
            <w:t>.</w:t>
          </w:r>
        </w:p>
        <w:p w:rsidR="00350048" w:rsidRDefault="00350048">
          <w:pPr>
            <w:pStyle w:val="Encabezado"/>
            <w:tabs>
              <w:tab w:val="left" w:pos="0"/>
              <w:tab w:val="center" w:pos="3969"/>
              <w:tab w:val="right" w:pos="8222"/>
            </w:tabs>
          </w:pPr>
          <w:r>
            <w:t>C/ Santa María Magdalena 16, 28016 Madrid</w:t>
          </w:r>
        </w:p>
        <w:p w:rsidR="00350048" w:rsidRDefault="00350048">
          <w:pPr>
            <w:pStyle w:val="Encabezado"/>
            <w:tabs>
              <w:tab w:val="left" w:pos="0"/>
              <w:tab w:val="center" w:pos="3969"/>
              <w:tab w:val="right" w:pos="8222"/>
            </w:tabs>
          </w:pPr>
        </w:p>
      </w:tc>
    </w:tr>
  </w:tbl>
  <w:p w:rsidR="00350048" w:rsidRDefault="00350048">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B"/>
    <w:multiLevelType w:val="multilevel"/>
    <w:tmpl w:val="FFFFFFFF"/>
    <w:lvl w:ilvl="0">
      <w:start w:val="1"/>
      <w:numFmt w:val="decimal"/>
      <w:lvlText w:val="%1."/>
      <w:legacy w:legacy="1" w:legacySpace="0" w:legacyIndent="708"/>
      <w:lvlJc w:val="left"/>
      <w:pPr>
        <w:ind w:left="708" w:hanging="708"/>
      </w:pPr>
    </w:lvl>
    <w:lvl w:ilvl="1">
      <w:start w:val="1"/>
      <w:numFmt w:val="decimal"/>
      <w:lvlText w:val="%1.%2."/>
      <w:legacy w:legacy="1" w:legacySpace="0" w:legacyIndent="708"/>
      <w:lvlJc w:val="left"/>
      <w:pPr>
        <w:ind w:left="709" w:hanging="708"/>
      </w:pPr>
    </w:lvl>
    <w:lvl w:ilvl="2">
      <w:start w:val="1"/>
      <w:numFmt w:val="decimal"/>
      <w:lvlText w:val="%1.%2.%3."/>
      <w:legacy w:legacy="1" w:legacySpace="0" w:legacyIndent="708"/>
      <w:lvlJc w:val="left"/>
      <w:pPr>
        <w:ind w:left="709" w:hanging="708"/>
      </w:pPr>
    </w:lvl>
    <w:lvl w:ilvl="3">
      <w:start w:val="1"/>
      <w:numFmt w:val="decimal"/>
      <w:lvlText w:val="%1.%2.%3.%4."/>
      <w:legacy w:legacy="1" w:legacySpace="0" w:legacyIndent="708"/>
      <w:lvlJc w:val="left"/>
      <w:pPr>
        <w:ind w:left="709" w:hanging="708"/>
      </w:pPr>
    </w:lvl>
    <w:lvl w:ilvl="4">
      <w:start w:val="1"/>
      <w:numFmt w:val="decimal"/>
      <w:lvlText w:val="%1.%2.%3.%4.%5."/>
      <w:legacy w:legacy="1" w:legacySpace="0" w:legacyIndent="708"/>
      <w:lvlJc w:val="left"/>
      <w:pPr>
        <w:ind w:left="3540" w:hanging="708"/>
      </w:pPr>
    </w:lvl>
    <w:lvl w:ilvl="5">
      <w:start w:val="1"/>
      <w:numFmt w:val="decimal"/>
      <w:lvlText w:val="%1.%2.%3.%4.%5.%6."/>
      <w:legacy w:legacy="1" w:legacySpace="0" w:legacyIndent="708"/>
      <w:lvlJc w:val="left"/>
      <w:pPr>
        <w:ind w:left="4248" w:hanging="708"/>
      </w:pPr>
    </w:lvl>
    <w:lvl w:ilvl="6">
      <w:start w:val="1"/>
      <w:numFmt w:val="decimal"/>
      <w:lvlText w:val="%1.%2.%3.%4.%5.%6.%7."/>
      <w:legacy w:legacy="1" w:legacySpace="0" w:legacyIndent="708"/>
      <w:lvlJc w:val="left"/>
      <w:pPr>
        <w:ind w:left="4956" w:hanging="708"/>
      </w:pPr>
    </w:lvl>
    <w:lvl w:ilvl="7">
      <w:start w:val="1"/>
      <w:numFmt w:val="decimal"/>
      <w:lvlText w:val="%1.%2.%3.%4.%5.%6.%7.%8."/>
      <w:legacy w:legacy="1" w:legacySpace="0" w:legacyIndent="708"/>
      <w:lvlJc w:val="left"/>
      <w:pPr>
        <w:ind w:left="5664" w:hanging="708"/>
      </w:pPr>
    </w:lvl>
    <w:lvl w:ilvl="8">
      <w:start w:val="1"/>
      <w:numFmt w:val="decimal"/>
      <w:lvlText w:val="%1.%2.%3.%4.%5.%6.%7.%8.%9."/>
      <w:legacy w:legacy="1" w:legacySpace="0" w:legacyIndent="708"/>
      <w:lvlJc w:val="left"/>
      <w:pPr>
        <w:ind w:left="6372" w:hanging="708"/>
      </w:pPr>
    </w:lvl>
  </w:abstractNum>
  <w:abstractNum w:abstractNumId="1">
    <w:nsid w:val="05B4036C"/>
    <w:multiLevelType w:val="hybridMultilevel"/>
    <w:tmpl w:val="F7E0D114"/>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nsid w:val="0EA91180"/>
    <w:multiLevelType w:val="hybridMultilevel"/>
    <w:tmpl w:val="208E3502"/>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nsid w:val="0EEE0028"/>
    <w:multiLevelType w:val="hybridMultilevel"/>
    <w:tmpl w:val="57106FEE"/>
    <w:lvl w:ilvl="0" w:tplc="5A70E8D6">
      <w:start w:val="1"/>
      <w:numFmt w:val="bullet"/>
      <w:lvlText w:val=""/>
      <w:lvlJc w:val="left"/>
      <w:pPr>
        <w:tabs>
          <w:tab w:val="num" w:pos="720"/>
        </w:tabs>
        <w:ind w:left="720" w:hanging="360"/>
      </w:pPr>
      <w:rPr>
        <w:rFonts w:ascii="Symbol" w:hAnsi="Symbol" w:hint="default"/>
        <w:sz w:val="20"/>
      </w:rPr>
    </w:lvl>
    <w:lvl w:ilvl="1" w:tplc="104A3E34" w:tentative="1">
      <w:start w:val="1"/>
      <w:numFmt w:val="bullet"/>
      <w:lvlText w:val="o"/>
      <w:lvlJc w:val="left"/>
      <w:pPr>
        <w:tabs>
          <w:tab w:val="num" w:pos="1440"/>
        </w:tabs>
        <w:ind w:left="1440" w:hanging="360"/>
      </w:pPr>
      <w:rPr>
        <w:rFonts w:ascii="Courier New" w:hAnsi="Courier New" w:hint="default"/>
        <w:sz w:val="20"/>
      </w:rPr>
    </w:lvl>
    <w:lvl w:ilvl="2" w:tplc="A5D6AAE8" w:tentative="1">
      <w:start w:val="1"/>
      <w:numFmt w:val="bullet"/>
      <w:lvlText w:val=""/>
      <w:lvlJc w:val="left"/>
      <w:pPr>
        <w:tabs>
          <w:tab w:val="num" w:pos="2160"/>
        </w:tabs>
        <w:ind w:left="2160" w:hanging="360"/>
      </w:pPr>
      <w:rPr>
        <w:rFonts w:ascii="Wingdings" w:hAnsi="Wingdings" w:hint="default"/>
        <w:sz w:val="20"/>
      </w:rPr>
    </w:lvl>
    <w:lvl w:ilvl="3" w:tplc="04AEF360" w:tentative="1">
      <w:start w:val="1"/>
      <w:numFmt w:val="bullet"/>
      <w:lvlText w:val=""/>
      <w:lvlJc w:val="left"/>
      <w:pPr>
        <w:tabs>
          <w:tab w:val="num" w:pos="2880"/>
        </w:tabs>
        <w:ind w:left="2880" w:hanging="360"/>
      </w:pPr>
      <w:rPr>
        <w:rFonts w:ascii="Wingdings" w:hAnsi="Wingdings" w:hint="default"/>
        <w:sz w:val="20"/>
      </w:rPr>
    </w:lvl>
    <w:lvl w:ilvl="4" w:tplc="7292EEA6" w:tentative="1">
      <w:start w:val="1"/>
      <w:numFmt w:val="bullet"/>
      <w:lvlText w:val=""/>
      <w:lvlJc w:val="left"/>
      <w:pPr>
        <w:tabs>
          <w:tab w:val="num" w:pos="3600"/>
        </w:tabs>
        <w:ind w:left="3600" w:hanging="360"/>
      </w:pPr>
      <w:rPr>
        <w:rFonts w:ascii="Wingdings" w:hAnsi="Wingdings" w:hint="default"/>
        <w:sz w:val="20"/>
      </w:rPr>
    </w:lvl>
    <w:lvl w:ilvl="5" w:tplc="EF3EBC30" w:tentative="1">
      <w:start w:val="1"/>
      <w:numFmt w:val="bullet"/>
      <w:lvlText w:val=""/>
      <w:lvlJc w:val="left"/>
      <w:pPr>
        <w:tabs>
          <w:tab w:val="num" w:pos="4320"/>
        </w:tabs>
        <w:ind w:left="4320" w:hanging="360"/>
      </w:pPr>
      <w:rPr>
        <w:rFonts w:ascii="Wingdings" w:hAnsi="Wingdings" w:hint="default"/>
        <w:sz w:val="20"/>
      </w:rPr>
    </w:lvl>
    <w:lvl w:ilvl="6" w:tplc="2BE65ACA" w:tentative="1">
      <w:start w:val="1"/>
      <w:numFmt w:val="bullet"/>
      <w:lvlText w:val=""/>
      <w:lvlJc w:val="left"/>
      <w:pPr>
        <w:tabs>
          <w:tab w:val="num" w:pos="5040"/>
        </w:tabs>
        <w:ind w:left="5040" w:hanging="360"/>
      </w:pPr>
      <w:rPr>
        <w:rFonts w:ascii="Wingdings" w:hAnsi="Wingdings" w:hint="default"/>
        <w:sz w:val="20"/>
      </w:rPr>
    </w:lvl>
    <w:lvl w:ilvl="7" w:tplc="82B628EA" w:tentative="1">
      <w:start w:val="1"/>
      <w:numFmt w:val="bullet"/>
      <w:lvlText w:val=""/>
      <w:lvlJc w:val="left"/>
      <w:pPr>
        <w:tabs>
          <w:tab w:val="num" w:pos="5760"/>
        </w:tabs>
        <w:ind w:left="5760" w:hanging="360"/>
      </w:pPr>
      <w:rPr>
        <w:rFonts w:ascii="Wingdings" w:hAnsi="Wingdings" w:hint="default"/>
        <w:sz w:val="20"/>
      </w:rPr>
    </w:lvl>
    <w:lvl w:ilvl="8" w:tplc="EDC66B18" w:tentative="1">
      <w:start w:val="1"/>
      <w:numFmt w:val="bullet"/>
      <w:lvlText w:val=""/>
      <w:lvlJc w:val="left"/>
      <w:pPr>
        <w:tabs>
          <w:tab w:val="num" w:pos="6480"/>
        </w:tabs>
        <w:ind w:left="6480" w:hanging="360"/>
      </w:pPr>
      <w:rPr>
        <w:rFonts w:ascii="Wingdings" w:hAnsi="Wingdings" w:hint="default"/>
        <w:sz w:val="20"/>
      </w:rPr>
    </w:lvl>
  </w:abstractNum>
  <w:abstractNum w:abstractNumId="4">
    <w:nsid w:val="169C0BF4"/>
    <w:multiLevelType w:val="hybridMultilevel"/>
    <w:tmpl w:val="6E8689D2"/>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
    <w:nsid w:val="17A11DC0"/>
    <w:multiLevelType w:val="hybridMultilevel"/>
    <w:tmpl w:val="24289474"/>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6">
    <w:nsid w:val="1A072CF8"/>
    <w:multiLevelType w:val="hybridMultilevel"/>
    <w:tmpl w:val="C7162D40"/>
    <w:lvl w:ilvl="0" w:tplc="44DE87A4">
      <w:numFmt w:val="bullet"/>
      <w:lvlText w:val="-"/>
      <w:lvlJc w:val="left"/>
      <w:pPr>
        <w:tabs>
          <w:tab w:val="num" w:pos="360"/>
        </w:tabs>
        <w:ind w:left="360" w:hanging="360"/>
      </w:pPr>
      <w:rPr>
        <w:rFonts w:ascii="Times New Roman" w:eastAsia="Times New Roman" w:hAnsi="Times New Roman" w:cs="Times New Roman" w:hint="default"/>
      </w:rPr>
    </w:lvl>
    <w:lvl w:ilvl="1" w:tplc="0C0A0003" w:tentative="1">
      <w:start w:val="1"/>
      <w:numFmt w:val="bullet"/>
      <w:lvlText w:val="o"/>
      <w:lvlJc w:val="left"/>
      <w:pPr>
        <w:tabs>
          <w:tab w:val="num" w:pos="732"/>
        </w:tabs>
        <w:ind w:left="732" w:hanging="360"/>
      </w:pPr>
      <w:rPr>
        <w:rFonts w:ascii="Courier New" w:hAnsi="Courier New" w:hint="default"/>
      </w:rPr>
    </w:lvl>
    <w:lvl w:ilvl="2" w:tplc="0C0A0005" w:tentative="1">
      <w:start w:val="1"/>
      <w:numFmt w:val="bullet"/>
      <w:lvlText w:val=""/>
      <w:lvlJc w:val="left"/>
      <w:pPr>
        <w:tabs>
          <w:tab w:val="num" w:pos="1452"/>
        </w:tabs>
        <w:ind w:left="1452" w:hanging="360"/>
      </w:pPr>
      <w:rPr>
        <w:rFonts w:ascii="Wingdings" w:hAnsi="Wingdings" w:hint="default"/>
      </w:rPr>
    </w:lvl>
    <w:lvl w:ilvl="3" w:tplc="0C0A0001" w:tentative="1">
      <w:start w:val="1"/>
      <w:numFmt w:val="bullet"/>
      <w:lvlText w:val=""/>
      <w:lvlJc w:val="left"/>
      <w:pPr>
        <w:tabs>
          <w:tab w:val="num" w:pos="2172"/>
        </w:tabs>
        <w:ind w:left="2172" w:hanging="360"/>
      </w:pPr>
      <w:rPr>
        <w:rFonts w:ascii="Symbol" w:hAnsi="Symbol" w:hint="default"/>
      </w:rPr>
    </w:lvl>
    <w:lvl w:ilvl="4" w:tplc="0C0A0003" w:tentative="1">
      <w:start w:val="1"/>
      <w:numFmt w:val="bullet"/>
      <w:lvlText w:val="o"/>
      <w:lvlJc w:val="left"/>
      <w:pPr>
        <w:tabs>
          <w:tab w:val="num" w:pos="2892"/>
        </w:tabs>
        <w:ind w:left="2892" w:hanging="360"/>
      </w:pPr>
      <w:rPr>
        <w:rFonts w:ascii="Courier New" w:hAnsi="Courier New" w:hint="default"/>
      </w:rPr>
    </w:lvl>
    <w:lvl w:ilvl="5" w:tplc="0C0A0005" w:tentative="1">
      <w:start w:val="1"/>
      <w:numFmt w:val="bullet"/>
      <w:lvlText w:val=""/>
      <w:lvlJc w:val="left"/>
      <w:pPr>
        <w:tabs>
          <w:tab w:val="num" w:pos="3612"/>
        </w:tabs>
        <w:ind w:left="3612" w:hanging="360"/>
      </w:pPr>
      <w:rPr>
        <w:rFonts w:ascii="Wingdings" w:hAnsi="Wingdings" w:hint="default"/>
      </w:rPr>
    </w:lvl>
    <w:lvl w:ilvl="6" w:tplc="0C0A0001" w:tentative="1">
      <w:start w:val="1"/>
      <w:numFmt w:val="bullet"/>
      <w:lvlText w:val=""/>
      <w:lvlJc w:val="left"/>
      <w:pPr>
        <w:tabs>
          <w:tab w:val="num" w:pos="4332"/>
        </w:tabs>
        <w:ind w:left="4332" w:hanging="360"/>
      </w:pPr>
      <w:rPr>
        <w:rFonts w:ascii="Symbol" w:hAnsi="Symbol" w:hint="default"/>
      </w:rPr>
    </w:lvl>
    <w:lvl w:ilvl="7" w:tplc="0C0A0003" w:tentative="1">
      <w:start w:val="1"/>
      <w:numFmt w:val="bullet"/>
      <w:lvlText w:val="o"/>
      <w:lvlJc w:val="left"/>
      <w:pPr>
        <w:tabs>
          <w:tab w:val="num" w:pos="5052"/>
        </w:tabs>
        <w:ind w:left="5052" w:hanging="360"/>
      </w:pPr>
      <w:rPr>
        <w:rFonts w:ascii="Courier New" w:hAnsi="Courier New" w:hint="default"/>
      </w:rPr>
    </w:lvl>
    <w:lvl w:ilvl="8" w:tplc="0C0A0005" w:tentative="1">
      <w:start w:val="1"/>
      <w:numFmt w:val="bullet"/>
      <w:lvlText w:val=""/>
      <w:lvlJc w:val="left"/>
      <w:pPr>
        <w:tabs>
          <w:tab w:val="num" w:pos="5772"/>
        </w:tabs>
        <w:ind w:left="5772" w:hanging="360"/>
      </w:pPr>
      <w:rPr>
        <w:rFonts w:ascii="Wingdings" w:hAnsi="Wingdings" w:hint="default"/>
      </w:rPr>
    </w:lvl>
  </w:abstractNum>
  <w:abstractNum w:abstractNumId="7">
    <w:nsid w:val="1C121EA4"/>
    <w:multiLevelType w:val="multilevel"/>
    <w:tmpl w:val="0C0A001F"/>
    <w:lvl w:ilvl="0">
      <w:start w:val="1"/>
      <w:numFmt w:val="bullet"/>
      <w:lvlText w:val=""/>
      <w:lvlJc w:val="left"/>
      <w:pPr>
        <w:tabs>
          <w:tab w:val="num" w:pos="1068"/>
        </w:tabs>
        <w:ind w:left="1068" w:hanging="360"/>
      </w:pPr>
      <w:rPr>
        <w:rFonts w:ascii="Symbol" w:hAnsi="Symbol" w:hint="default"/>
      </w:rPr>
    </w:lvl>
    <w:lvl w:ilvl="1">
      <w:start w:val="1"/>
      <w:numFmt w:val="decimal"/>
      <w:lvlText w:val="%1.%2."/>
      <w:lvlJc w:val="left"/>
      <w:pPr>
        <w:tabs>
          <w:tab w:val="num" w:pos="1500"/>
        </w:tabs>
        <w:ind w:left="1500" w:hanging="432"/>
      </w:pPr>
    </w:lvl>
    <w:lvl w:ilvl="2">
      <w:start w:val="1"/>
      <w:numFmt w:val="decimal"/>
      <w:lvlText w:val="%1.%2.%3."/>
      <w:lvlJc w:val="left"/>
      <w:pPr>
        <w:tabs>
          <w:tab w:val="num" w:pos="2148"/>
        </w:tabs>
        <w:ind w:left="1932" w:hanging="504"/>
      </w:pPr>
    </w:lvl>
    <w:lvl w:ilvl="3">
      <w:start w:val="1"/>
      <w:numFmt w:val="decimal"/>
      <w:lvlText w:val="%1.%2.%3.%4."/>
      <w:lvlJc w:val="left"/>
      <w:pPr>
        <w:tabs>
          <w:tab w:val="num" w:pos="2868"/>
        </w:tabs>
        <w:ind w:left="2436" w:hanging="648"/>
      </w:pPr>
    </w:lvl>
    <w:lvl w:ilvl="4">
      <w:start w:val="1"/>
      <w:numFmt w:val="decimal"/>
      <w:lvlText w:val="%1.%2.%3.%4.%5."/>
      <w:lvlJc w:val="left"/>
      <w:pPr>
        <w:tabs>
          <w:tab w:val="num" w:pos="3228"/>
        </w:tabs>
        <w:ind w:left="2940" w:hanging="792"/>
      </w:pPr>
    </w:lvl>
    <w:lvl w:ilvl="5">
      <w:start w:val="1"/>
      <w:numFmt w:val="decimal"/>
      <w:lvlText w:val="%1.%2.%3.%4.%5.%6."/>
      <w:lvlJc w:val="left"/>
      <w:pPr>
        <w:tabs>
          <w:tab w:val="num" w:pos="3948"/>
        </w:tabs>
        <w:ind w:left="3444" w:hanging="936"/>
      </w:pPr>
    </w:lvl>
    <w:lvl w:ilvl="6">
      <w:start w:val="1"/>
      <w:numFmt w:val="decimal"/>
      <w:lvlText w:val="%1.%2.%3.%4.%5.%6.%7."/>
      <w:lvlJc w:val="left"/>
      <w:pPr>
        <w:tabs>
          <w:tab w:val="num" w:pos="4308"/>
        </w:tabs>
        <w:ind w:left="3948" w:hanging="1080"/>
      </w:pPr>
    </w:lvl>
    <w:lvl w:ilvl="7">
      <w:start w:val="1"/>
      <w:numFmt w:val="decimal"/>
      <w:lvlText w:val="%1.%2.%3.%4.%5.%6.%7.%8."/>
      <w:lvlJc w:val="left"/>
      <w:pPr>
        <w:tabs>
          <w:tab w:val="num" w:pos="5028"/>
        </w:tabs>
        <w:ind w:left="4452" w:hanging="1224"/>
      </w:pPr>
    </w:lvl>
    <w:lvl w:ilvl="8">
      <w:start w:val="1"/>
      <w:numFmt w:val="decimal"/>
      <w:lvlText w:val="%1.%2.%3.%4.%5.%6.%7.%8.%9."/>
      <w:lvlJc w:val="left"/>
      <w:pPr>
        <w:tabs>
          <w:tab w:val="num" w:pos="5748"/>
        </w:tabs>
        <w:ind w:left="5028" w:hanging="1440"/>
      </w:pPr>
    </w:lvl>
  </w:abstractNum>
  <w:abstractNum w:abstractNumId="8">
    <w:nsid w:val="1FC61D20"/>
    <w:multiLevelType w:val="hybridMultilevel"/>
    <w:tmpl w:val="3210014E"/>
    <w:lvl w:ilvl="0" w:tplc="633A1832">
      <w:start w:val="1"/>
      <w:numFmt w:val="decimal"/>
      <w:lvlText w:val="%1."/>
      <w:lvlJc w:val="left"/>
      <w:pPr>
        <w:tabs>
          <w:tab w:val="num" w:pos="720"/>
        </w:tabs>
        <w:ind w:left="720" w:hanging="360"/>
      </w:pPr>
      <w:rPr>
        <w:rFonts w:ascii="Arial" w:hAnsi="Arial" w:hint="default"/>
        <w:b/>
        <w:i w:val="0"/>
        <w:sz w:val="2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9">
    <w:nsid w:val="20C444B1"/>
    <w:multiLevelType w:val="hybridMultilevel"/>
    <w:tmpl w:val="0478DFA4"/>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
    <w:nsid w:val="21DB196C"/>
    <w:multiLevelType w:val="multilevel"/>
    <w:tmpl w:val="0C0A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1">
    <w:nsid w:val="23662B6E"/>
    <w:multiLevelType w:val="multilevel"/>
    <w:tmpl w:val="BFB03620"/>
    <w:lvl w:ilvl="0">
      <w:start w:val="8"/>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2">
    <w:nsid w:val="288F41ED"/>
    <w:multiLevelType w:val="multilevel"/>
    <w:tmpl w:val="0C0A001F"/>
    <w:lvl w:ilvl="0">
      <w:start w:val="1"/>
      <w:numFmt w:val="bullet"/>
      <w:lvlText w:val=""/>
      <w:lvlJc w:val="left"/>
      <w:pPr>
        <w:tabs>
          <w:tab w:val="num" w:pos="1068"/>
        </w:tabs>
        <w:ind w:left="1068" w:hanging="360"/>
      </w:pPr>
      <w:rPr>
        <w:rFonts w:ascii="Symbol" w:hAnsi="Symbol" w:hint="default"/>
      </w:rPr>
    </w:lvl>
    <w:lvl w:ilvl="1">
      <w:start w:val="1"/>
      <w:numFmt w:val="decimal"/>
      <w:lvlText w:val="%1.%2."/>
      <w:lvlJc w:val="left"/>
      <w:pPr>
        <w:tabs>
          <w:tab w:val="num" w:pos="1500"/>
        </w:tabs>
        <w:ind w:left="1500" w:hanging="432"/>
      </w:pPr>
    </w:lvl>
    <w:lvl w:ilvl="2">
      <w:start w:val="1"/>
      <w:numFmt w:val="decimal"/>
      <w:lvlText w:val="%1.%2.%3."/>
      <w:lvlJc w:val="left"/>
      <w:pPr>
        <w:tabs>
          <w:tab w:val="num" w:pos="2148"/>
        </w:tabs>
        <w:ind w:left="1932" w:hanging="504"/>
      </w:pPr>
    </w:lvl>
    <w:lvl w:ilvl="3">
      <w:start w:val="1"/>
      <w:numFmt w:val="decimal"/>
      <w:lvlText w:val="%1.%2.%3.%4."/>
      <w:lvlJc w:val="left"/>
      <w:pPr>
        <w:tabs>
          <w:tab w:val="num" w:pos="2868"/>
        </w:tabs>
        <w:ind w:left="2436" w:hanging="648"/>
      </w:pPr>
    </w:lvl>
    <w:lvl w:ilvl="4">
      <w:start w:val="1"/>
      <w:numFmt w:val="decimal"/>
      <w:lvlText w:val="%1.%2.%3.%4.%5."/>
      <w:lvlJc w:val="left"/>
      <w:pPr>
        <w:tabs>
          <w:tab w:val="num" w:pos="3228"/>
        </w:tabs>
        <w:ind w:left="2940" w:hanging="792"/>
      </w:pPr>
    </w:lvl>
    <w:lvl w:ilvl="5">
      <w:start w:val="1"/>
      <w:numFmt w:val="decimal"/>
      <w:lvlText w:val="%1.%2.%3.%4.%5.%6."/>
      <w:lvlJc w:val="left"/>
      <w:pPr>
        <w:tabs>
          <w:tab w:val="num" w:pos="3948"/>
        </w:tabs>
        <w:ind w:left="3444" w:hanging="936"/>
      </w:pPr>
    </w:lvl>
    <w:lvl w:ilvl="6">
      <w:start w:val="1"/>
      <w:numFmt w:val="decimal"/>
      <w:lvlText w:val="%1.%2.%3.%4.%5.%6.%7."/>
      <w:lvlJc w:val="left"/>
      <w:pPr>
        <w:tabs>
          <w:tab w:val="num" w:pos="4308"/>
        </w:tabs>
        <w:ind w:left="3948" w:hanging="1080"/>
      </w:pPr>
    </w:lvl>
    <w:lvl w:ilvl="7">
      <w:start w:val="1"/>
      <w:numFmt w:val="decimal"/>
      <w:lvlText w:val="%1.%2.%3.%4.%5.%6.%7.%8."/>
      <w:lvlJc w:val="left"/>
      <w:pPr>
        <w:tabs>
          <w:tab w:val="num" w:pos="5028"/>
        </w:tabs>
        <w:ind w:left="4452" w:hanging="1224"/>
      </w:pPr>
    </w:lvl>
    <w:lvl w:ilvl="8">
      <w:start w:val="1"/>
      <w:numFmt w:val="decimal"/>
      <w:lvlText w:val="%1.%2.%3.%4.%5.%6.%7.%8.%9."/>
      <w:lvlJc w:val="left"/>
      <w:pPr>
        <w:tabs>
          <w:tab w:val="num" w:pos="5748"/>
        </w:tabs>
        <w:ind w:left="5028" w:hanging="1440"/>
      </w:pPr>
    </w:lvl>
  </w:abstractNum>
  <w:abstractNum w:abstractNumId="13">
    <w:nsid w:val="2B132C73"/>
    <w:multiLevelType w:val="hybridMultilevel"/>
    <w:tmpl w:val="F25AED96"/>
    <w:lvl w:ilvl="0" w:tplc="0C0A0005">
      <w:start w:val="1"/>
      <w:numFmt w:val="bullet"/>
      <w:lvlText w:val=""/>
      <w:lvlJc w:val="left"/>
      <w:pPr>
        <w:tabs>
          <w:tab w:val="num" w:pos="720"/>
        </w:tabs>
        <w:ind w:left="720" w:hanging="360"/>
      </w:pPr>
      <w:rPr>
        <w:rFonts w:ascii="Wingdings" w:hAnsi="Wingdings" w:hint="default"/>
      </w:rPr>
    </w:lvl>
    <w:lvl w:ilvl="1" w:tplc="44DE87A4">
      <w:numFmt w:val="bullet"/>
      <w:lvlText w:val="-"/>
      <w:lvlJc w:val="left"/>
      <w:pPr>
        <w:tabs>
          <w:tab w:val="num" w:pos="1440"/>
        </w:tabs>
        <w:ind w:left="1440" w:hanging="360"/>
      </w:pPr>
      <w:rPr>
        <w:rFonts w:ascii="Times New Roman" w:eastAsia="Times New Roman" w:hAnsi="Times New Roman" w:cs="Times New Roman" w:hint="default"/>
      </w:rPr>
    </w:lvl>
    <w:lvl w:ilvl="2" w:tplc="55E8369C">
      <w:numFmt w:val="bullet"/>
      <w:lvlText w:val="-"/>
      <w:lvlJc w:val="left"/>
      <w:pPr>
        <w:tabs>
          <w:tab w:val="num" w:pos="2160"/>
        </w:tabs>
        <w:ind w:left="2160" w:hanging="360"/>
      </w:pPr>
      <w:rPr>
        <w:rFonts w:ascii="Times New Roman" w:eastAsia="Times New Roman" w:hAnsi="Times New Roman" w:cs="Times New Roman"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4">
    <w:nsid w:val="2CC71B00"/>
    <w:multiLevelType w:val="hybridMultilevel"/>
    <w:tmpl w:val="BFEC315E"/>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nsid w:val="41727DE1"/>
    <w:multiLevelType w:val="multilevel"/>
    <w:tmpl w:val="41E67C02"/>
    <w:lvl w:ilvl="0">
      <w:start w:val="1"/>
      <w:numFmt w:val="decimal"/>
      <w:pStyle w:val="Ttulo1"/>
      <w:lvlText w:val="%1."/>
      <w:lvlJc w:val="left"/>
      <w:pPr>
        <w:tabs>
          <w:tab w:val="num" w:pos="360"/>
        </w:tabs>
        <w:ind w:left="360" w:hanging="360"/>
      </w:pPr>
    </w:lvl>
    <w:lvl w:ilvl="1">
      <w:start w:val="1"/>
      <w:numFmt w:val="decimal"/>
      <w:pStyle w:val="Titulo2"/>
      <w:lvlText w:val="%1.%2."/>
      <w:lvlJc w:val="left"/>
      <w:pPr>
        <w:tabs>
          <w:tab w:val="num" w:pos="1142"/>
        </w:tabs>
        <w:ind w:left="1142" w:hanging="432"/>
      </w:pPr>
      <w:rPr>
        <w:rFonts w:ascii="Calibri" w:hAnsi="Calibri" w:hint="default"/>
        <w:sz w:val="28"/>
        <w:szCs w:val="28"/>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6">
    <w:nsid w:val="41936E55"/>
    <w:multiLevelType w:val="hybridMultilevel"/>
    <w:tmpl w:val="FCE8E708"/>
    <w:lvl w:ilvl="0" w:tplc="0C0A0005">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7">
    <w:nsid w:val="47CD3D21"/>
    <w:multiLevelType w:val="hybridMultilevel"/>
    <w:tmpl w:val="4E6E5B1C"/>
    <w:lvl w:ilvl="0" w:tplc="79E27664">
      <w:numFmt w:val="bullet"/>
      <w:lvlText w:val="-"/>
      <w:lvlJc w:val="left"/>
      <w:pPr>
        <w:tabs>
          <w:tab w:val="num" w:pos="720"/>
        </w:tabs>
        <w:ind w:left="720" w:hanging="360"/>
      </w:pPr>
      <w:rPr>
        <w:rFonts w:ascii="Arial" w:eastAsia="Times New Roman" w:hAnsi="Arial" w:cs="Aria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8">
    <w:nsid w:val="4B314C39"/>
    <w:multiLevelType w:val="multilevel"/>
    <w:tmpl w:val="0C0A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9">
    <w:nsid w:val="4E53173C"/>
    <w:multiLevelType w:val="hybridMultilevel"/>
    <w:tmpl w:val="FCAE6AA0"/>
    <w:lvl w:ilvl="0" w:tplc="9392EBF0">
      <w:numFmt w:val="bullet"/>
      <w:lvlText w:val="-"/>
      <w:lvlJc w:val="left"/>
      <w:pPr>
        <w:tabs>
          <w:tab w:val="num" w:pos="720"/>
        </w:tabs>
        <w:ind w:left="720" w:hanging="360"/>
      </w:pPr>
      <w:rPr>
        <w:rFonts w:ascii="Arial" w:eastAsia="Times New Roman" w:hAnsi="Arial" w:cs="Aria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0">
    <w:nsid w:val="4EF604F3"/>
    <w:multiLevelType w:val="hybridMultilevel"/>
    <w:tmpl w:val="3E08470C"/>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1">
    <w:nsid w:val="50E81546"/>
    <w:multiLevelType w:val="hybridMultilevel"/>
    <w:tmpl w:val="A68CD418"/>
    <w:lvl w:ilvl="0" w:tplc="9392EBF0">
      <w:numFmt w:val="bullet"/>
      <w:lvlText w:val="-"/>
      <w:lvlJc w:val="left"/>
      <w:pPr>
        <w:tabs>
          <w:tab w:val="num" w:pos="720"/>
        </w:tabs>
        <w:ind w:left="720" w:hanging="360"/>
      </w:pPr>
      <w:rPr>
        <w:rFonts w:ascii="Arial" w:eastAsia="Times New Roman" w:hAnsi="Arial" w:cs="Aria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2">
    <w:nsid w:val="55741BF0"/>
    <w:multiLevelType w:val="hybridMultilevel"/>
    <w:tmpl w:val="06BEFB5C"/>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3">
    <w:nsid w:val="655A0BB6"/>
    <w:multiLevelType w:val="hybridMultilevel"/>
    <w:tmpl w:val="CEAC49B2"/>
    <w:lvl w:ilvl="0" w:tplc="0C0A0005">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4">
    <w:nsid w:val="67A0243F"/>
    <w:multiLevelType w:val="hybridMultilevel"/>
    <w:tmpl w:val="9906F5AE"/>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5">
    <w:nsid w:val="6D216BD7"/>
    <w:multiLevelType w:val="hybridMultilevel"/>
    <w:tmpl w:val="F25AED96"/>
    <w:lvl w:ilvl="0" w:tplc="0C0A0005">
      <w:start w:val="1"/>
      <w:numFmt w:val="bullet"/>
      <w:lvlText w:val=""/>
      <w:lvlJc w:val="left"/>
      <w:pPr>
        <w:tabs>
          <w:tab w:val="num" w:pos="720"/>
        </w:tabs>
        <w:ind w:left="720" w:hanging="360"/>
      </w:pPr>
      <w:rPr>
        <w:rFonts w:ascii="Wingdings" w:hAnsi="Wingdings" w:hint="default"/>
      </w:rPr>
    </w:lvl>
    <w:lvl w:ilvl="1" w:tplc="0C0A0003">
      <w:start w:val="1"/>
      <w:numFmt w:val="bullet"/>
      <w:lvlText w:val="o"/>
      <w:lvlJc w:val="left"/>
      <w:pPr>
        <w:tabs>
          <w:tab w:val="num" w:pos="1440"/>
        </w:tabs>
        <w:ind w:left="1440" w:hanging="360"/>
      </w:pPr>
      <w:rPr>
        <w:rFonts w:ascii="Courier New" w:hAnsi="Courier New" w:hint="default"/>
      </w:rPr>
    </w:lvl>
    <w:lvl w:ilvl="2" w:tplc="55E8369C">
      <w:numFmt w:val="bullet"/>
      <w:lvlText w:val="-"/>
      <w:lvlJc w:val="left"/>
      <w:pPr>
        <w:tabs>
          <w:tab w:val="num" w:pos="2160"/>
        </w:tabs>
        <w:ind w:left="2160" w:hanging="360"/>
      </w:pPr>
      <w:rPr>
        <w:rFonts w:ascii="Times New Roman" w:eastAsia="Times New Roman" w:hAnsi="Times New Roman" w:cs="Times New Roman"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6">
    <w:nsid w:val="70912DC1"/>
    <w:multiLevelType w:val="hybridMultilevel"/>
    <w:tmpl w:val="0E3A1702"/>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nsid w:val="74593D47"/>
    <w:multiLevelType w:val="hybridMultilevel"/>
    <w:tmpl w:val="2506D84E"/>
    <w:lvl w:ilvl="0" w:tplc="9392EBF0">
      <w:numFmt w:val="bullet"/>
      <w:lvlText w:val="-"/>
      <w:lvlJc w:val="left"/>
      <w:pPr>
        <w:tabs>
          <w:tab w:val="num" w:pos="720"/>
        </w:tabs>
        <w:ind w:left="720" w:hanging="360"/>
      </w:pPr>
      <w:rPr>
        <w:rFonts w:ascii="Arial" w:eastAsia="Times New Roman" w:hAnsi="Arial" w:cs="Arial"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8">
    <w:nsid w:val="7461081D"/>
    <w:multiLevelType w:val="hybridMultilevel"/>
    <w:tmpl w:val="CDB8C3E0"/>
    <w:lvl w:ilvl="0" w:tplc="9392EBF0">
      <w:numFmt w:val="bullet"/>
      <w:lvlText w:val="-"/>
      <w:lvlJc w:val="left"/>
      <w:pPr>
        <w:tabs>
          <w:tab w:val="num" w:pos="720"/>
        </w:tabs>
        <w:ind w:left="720" w:hanging="360"/>
      </w:pPr>
      <w:rPr>
        <w:rFonts w:ascii="Arial" w:eastAsia="Times New Roman" w:hAnsi="Arial" w:cs="Aria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num w:numId="1">
    <w:abstractNumId w:val="9"/>
  </w:num>
  <w:num w:numId="2">
    <w:abstractNumId w:val="15"/>
  </w:num>
  <w:num w:numId="3">
    <w:abstractNumId w:val="4"/>
  </w:num>
  <w:num w:numId="4">
    <w:abstractNumId w:val="10"/>
  </w:num>
  <w:num w:numId="5">
    <w:abstractNumId w:val="7"/>
  </w:num>
  <w:num w:numId="6">
    <w:abstractNumId w:val="12"/>
  </w:num>
  <w:num w:numId="7">
    <w:abstractNumId w:val="24"/>
  </w:num>
  <w:num w:numId="8">
    <w:abstractNumId w:val="18"/>
  </w:num>
  <w:num w:numId="9">
    <w:abstractNumId w:val="20"/>
  </w:num>
  <w:num w:numId="10">
    <w:abstractNumId w:val="2"/>
  </w:num>
  <w:num w:numId="11">
    <w:abstractNumId w:val="1"/>
  </w:num>
  <w:num w:numId="12">
    <w:abstractNumId w:val="5"/>
  </w:num>
  <w:num w:numId="13">
    <w:abstractNumId w:val="17"/>
  </w:num>
  <w:num w:numId="14">
    <w:abstractNumId w:val="22"/>
  </w:num>
  <w:num w:numId="15">
    <w:abstractNumId w:val="19"/>
  </w:num>
  <w:num w:numId="16">
    <w:abstractNumId w:val="28"/>
  </w:num>
  <w:num w:numId="17">
    <w:abstractNumId w:val="27"/>
  </w:num>
  <w:num w:numId="18">
    <w:abstractNumId w:val="21"/>
  </w:num>
  <w:num w:numId="19">
    <w:abstractNumId w:val="8"/>
  </w:num>
  <w:num w:numId="20">
    <w:abstractNumId w:val="15"/>
  </w:num>
  <w:num w:numId="21">
    <w:abstractNumId w:val="15"/>
  </w:num>
  <w:num w:numId="22">
    <w:abstractNumId w:val="15"/>
  </w:num>
  <w:num w:numId="23">
    <w:abstractNumId w:val="15"/>
  </w:num>
  <w:num w:numId="24">
    <w:abstractNumId w:val="15"/>
  </w:num>
  <w:num w:numId="25">
    <w:abstractNumId w:val="15"/>
  </w:num>
  <w:num w:numId="26">
    <w:abstractNumId w:val="25"/>
  </w:num>
  <w:num w:numId="27">
    <w:abstractNumId w:val="13"/>
  </w:num>
  <w:num w:numId="28">
    <w:abstractNumId w:val="0"/>
  </w:num>
  <w:num w:numId="29">
    <w:abstractNumId w:val="23"/>
  </w:num>
  <w:num w:numId="30">
    <w:abstractNumId w:val="16"/>
  </w:num>
  <w:num w:numId="31">
    <w:abstractNumId w:val="6"/>
  </w:num>
  <w:num w:numId="32">
    <w:abstractNumId w:val="3"/>
  </w:num>
  <w:num w:numId="3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1"/>
  </w:num>
  <w:num w:numId="3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5"/>
  </w:num>
  <w:num w:numId="40">
    <w:abstractNumId w:val="26"/>
  </w:num>
  <w:num w:numId="4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noPunctuationKerning/>
  <w:characterSpacingControl w:val="doNotCompress"/>
  <w:hdrShapeDefaults>
    <o:shapedefaults v:ext="edit" spidmax="34818">
      <v:shadow on="t" offset="6pt,6pt"/>
      <o:colormenu v:ext="edit" fillcolor="silver" strokecolor="red" shadowcolor="none"/>
    </o:shapedefaults>
  </w:hdrShapeDefaults>
  <w:footnotePr>
    <w:footnote w:id="-1"/>
    <w:footnote w:id="0"/>
  </w:footnotePr>
  <w:endnotePr>
    <w:endnote w:id="-1"/>
    <w:endnote w:id="0"/>
  </w:endnotePr>
  <w:compat/>
  <w:rsids>
    <w:rsidRoot w:val="00F14C43"/>
    <w:rsid w:val="000028A2"/>
    <w:rsid w:val="00011206"/>
    <w:rsid w:val="0002603B"/>
    <w:rsid w:val="0002788B"/>
    <w:rsid w:val="00034D59"/>
    <w:rsid w:val="00041FB3"/>
    <w:rsid w:val="0004590A"/>
    <w:rsid w:val="000520F8"/>
    <w:rsid w:val="0005353B"/>
    <w:rsid w:val="000572FB"/>
    <w:rsid w:val="0006154A"/>
    <w:rsid w:val="000631B7"/>
    <w:rsid w:val="00077077"/>
    <w:rsid w:val="0007753D"/>
    <w:rsid w:val="00082F4B"/>
    <w:rsid w:val="00085E7C"/>
    <w:rsid w:val="00087B5C"/>
    <w:rsid w:val="000926BE"/>
    <w:rsid w:val="000954EF"/>
    <w:rsid w:val="00097322"/>
    <w:rsid w:val="000A751E"/>
    <w:rsid w:val="000A7E88"/>
    <w:rsid w:val="000B0459"/>
    <w:rsid w:val="000B076B"/>
    <w:rsid w:val="000B3584"/>
    <w:rsid w:val="000B66B5"/>
    <w:rsid w:val="000C02F8"/>
    <w:rsid w:val="000C6B0E"/>
    <w:rsid w:val="000D573B"/>
    <w:rsid w:val="000D65C3"/>
    <w:rsid w:val="000D78BE"/>
    <w:rsid w:val="000E3872"/>
    <w:rsid w:val="000E6B2C"/>
    <w:rsid w:val="000F7C49"/>
    <w:rsid w:val="0010303C"/>
    <w:rsid w:val="00110545"/>
    <w:rsid w:val="0011749F"/>
    <w:rsid w:val="0012386C"/>
    <w:rsid w:val="0012415E"/>
    <w:rsid w:val="00124711"/>
    <w:rsid w:val="0012579C"/>
    <w:rsid w:val="00126DF9"/>
    <w:rsid w:val="001325F6"/>
    <w:rsid w:val="00132972"/>
    <w:rsid w:val="00136A57"/>
    <w:rsid w:val="00142CE0"/>
    <w:rsid w:val="00156CCF"/>
    <w:rsid w:val="00165663"/>
    <w:rsid w:val="0017076E"/>
    <w:rsid w:val="001737D1"/>
    <w:rsid w:val="0017448A"/>
    <w:rsid w:val="001923EA"/>
    <w:rsid w:val="001956D8"/>
    <w:rsid w:val="00197669"/>
    <w:rsid w:val="00197755"/>
    <w:rsid w:val="00197F1E"/>
    <w:rsid w:val="001A1C5B"/>
    <w:rsid w:val="001B2D51"/>
    <w:rsid w:val="001B3570"/>
    <w:rsid w:val="001B6A93"/>
    <w:rsid w:val="001C37E0"/>
    <w:rsid w:val="001C4A8E"/>
    <w:rsid w:val="001D5379"/>
    <w:rsid w:val="001D5D5E"/>
    <w:rsid w:val="001F6113"/>
    <w:rsid w:val="001F7D00"/>
    <w:rsid w:val="001F7F70"/>
    <w:rsid w:val="002032B2"/>
    <w:rsid w:val="00203ED7"/>
    <w:rsid w:val="002051E3"/>
    <w:rsid w:val="00207BA2"/>
    <w:rsid w:val="00211107"/>
    <w:rsid w:val="00213BB5"/>
    <w:rsid w:val="00216E65"/>
    <w:rsid w:val="00217C2C"/>
    <w:rsid w:val="002201D5"/>
    <w:rsid w:val="00221590"/>
    <w:rsid w:val="00225736"/>
    <w:rsid w:val="00233514"/>
    <w:rsid w:val="00237032"/>
    <w:rsid w:val="00242791"/>
    <w:rsid w:val="00242845"/>
    <w:rsid w:val="00257205"/>
    <w:rsid w:val="0026261F"/>
    <w:rsid w:val="00262A2D"/>
    <w:rsid w:val="0026453E"/>
    <w:rsid w:val="002756AF"/>
    <w:rsid w:val="00277E22"/>
    <w:rsid w:val="0029017B"/>
    <w:rsid w:val="002A0C23"/>
    <w:rsid w:val="002A268F"/>
    <w:rsid w:val="002B1939"/>
    <w:rsid w:val="002B2959"/>
    <w:rsid w:val="002B3CCB"/>
    <w:rsid w:val="002B7E91"/>
    <w:rsid w:val="002D2D90"/>
    <w:rsid w:val="002D3CAD"/>
    <w:rsid w:val="002E187D"/>
    <w:rsid w:val="002E59C0"/>
    <w:rsid w:val="002E5F54"/>
    <w:rsid w:val="002F7E0D"/>
    <w:rsid w:val="00300B5F"/>
    <w:rsid w:val="003026D5"/>
    <w:rsid w:val="0030333C"/>
    <w:rsid w:val="00307EEB"/>
    <w:rsid w:val="00313DF7"/>
    <w:rsid w:val="00316B97"/>
    <w:rsid w:val="00320F74"/>
    <w:rsid w:val="00326326"/>
    <w:rsid w:val="00327817"/>
    <w:rsid w:val="00327A8C"/>
    <w:rsid w:val="00333602"/>
    <w:rsid w:val="00346009"/>
    <w:rsid w:val="00346D29"/>
    <w:rsid w:val="00350048"/>
    <w:rsid w:val="00350DD7"/>
    <w:rsid w:val="003709E4"/>
    <w:rsid w:val="003725E9"/>
    <w:rsid w:val="0037287A"/>
    <w:rsid w:val="00377235"/>
    <w:rsid w:val="00386346"/>
    <w:rsid w:val="0039081A"/>
    <w:rsid w:val="0039461F"/>
    <w:rsid w:val="00395281"/>
    <w:rsid w:val="003A3E07"/>
    <w:rsid w:val="003B4242"/>
    <w:rsid w:val="003B497C"/>
    <w:rsid w:val="003C4008"/>
    <w:rsid w:val="003D0030"/>
    <w:rsid w:val="003F5B84"/>
    <w:rsid w:val="003F5E20"/>
    <w:rsid w:val="003F6D69"/>
    <w:rsid w:val="003F7349"/>
    <w:rsid w:val="00402651"/>
    <w:rsid w:val="004213DE"/>
    <w:rsid w:val="00421574"/>
    <w:rsid w:val="004274AB"/>
    <w:rsid w:val="00432356"/>
    <w:rsid w:val="004342D1"/>
    <w:rsid w:val="00451549"/>
    <w:rsid w:val="00470B64"/>
    <w:rsid w:val="00471CDE"/>
    <w:rsid w:val="0047305D"/>
    <w:rsid w:val="00476CDD"/>
    <w:rsid w:val="0048576D"/>
    <w:rsid w:val="0048607F"/>
    <w:rsid w:val="00490008"/>
    <w:rsid w:val="0049028C"/>
    <w:rsid w:val="0049111D"/>
    <w:rsid w:val="004923B0"/>
    <w:rsid w:val="004937DF"/>
    <w:rsid w:val="004C007F"/>
    <w:rsid w:val="004D2A4B"/>
    <w:rsid w:val="004D4B5A"/>
    <w:rsid w:val="004D6294"/>
    <w:rsid w:val="004D630D"/>
    <w:rsid w:val="004D7133"/>
    <w:rsid w:val="004E4188"/>
    <w:rsid w:val="004E6D27"/>
    <w:rsid w:val="004F2C1B"/>
    <w:rsid w:val="004F3B6C"/>
    <w:rsid w:val="004F44B2"/>
    <w:rsid w:val="004F7E88"/>
    <w:rsid w:val="00504A44"/>
    <w:rsid w:val="0051141B"/>
    <w:rsid w:val="00513C0D"/>
    <w:rsid w:val="0052076B"/>
    <w:rsid w:val="005240B7"/>
    <w:rsid w:val="00524F65"/>
    <w:rsid w:val="00526617"/>
    <w:rsid w:val="005314AF"/>
    <w:rsid w:val="00534023"/>
    <w:rsid w:val="0054442D"/>
    <w:rsid w:val="0054492A"/>
    <w:rsid w:val="00547F3B"/>
    <w:rsid w:val="00550C00"/>
    <w:rsid w:val="005676D3"/>
    <w:rsid w:val="00567D61"/>
    <w:rsid w:val="005710F2"/>
    <w:rsid w:val="005820A7"/>
    <w:rsid w:val="005840EE"/>
    <w:rsid w:val="00586397"/>
    <w:rsid w:val="005917CC"/>
    <w:rsid w:val="005A2459"/>
    <w:rsid w:val="005A2472"/>
    <w:rsid w:val="005A77D4"/>
    <w:rsid w:val="005B127A"/>
    <w:rsid w:val="005B76EA"/>
    <w:rsid w:val="005C17A4"/>
    <w:rsid w:val="005C306C"/>
    <w:rsid w:val="005C461D"/>
    <w:rsid w:val="005C4C81"/>
    <w:rsid w:val="005D4DB1"/>
    <w:rsid w:val="005E2E94"/>
    <w:rsid w:val="005F5A72"/>
    <w:rsid w:val="005F6E86"/>
    <w:rsid w:val="006078A2"/>
    <w:rsid w:val="0060798D"/>
    <w:rsid w:val="00613C38"/>
    <w:rsid w:val="00615AC9"/>
    <w:rsid w:val="00616226"/>
    <w:rsid w:val="00616C4D"/>
    <w:rsid w:val="00617F5A"/>
    <w:rsid w:val="00624FF0"/>
    <w:rsid w:val="00627E16"/>
    <w:rsid w:val="006429ED"/>
    <w:rsid w:val="00652592"/>
    <w:rsid w:val="00654B85"/>
    <w:rsid w:val="00655368"/>
    <w:rsid w:val="0066093F"/>
    <w:rsid w:val="006620E0"/>
    <w:rsid w:val="00665464"/>
    <w:rsid w:val="00670C41"/>
    <w:rsid w:val="006905D8"/>
    <w:rsid w:val="00692EC6"/>
    <w:rsid w:val="0069664D"/>
    <w:rsid w:val="006A4C02"/>
    <w:rsid w:val="006B5456"/>
    <w:rsid w:val="006C018F"/>
    <w:rsid w:val="006C1647"/>
    <w:rsid w:val="006C2948"/>
    <w:rsid w:val="006C732E"/>
    <w:rsid w:val="006F6BF3"/>
    <w:rsid w:val="00701B28"/>
    <w:rsid w:val="007024C2"/>
    <w:rsid w:val="007102DE"/>
    <w:rsid w:val="00715E0E"/>
    <w:rsid w:val="0072146A"/>
    <w:rsid w:val="00721DD4"/>
    <w:rsid w:val="0073662D"/>
    <w:rsid w:val="007440D4"/>
    <w:rsid w:val="00744A2C"/>
    <w:rsid w:val="00746290"/>
    <w:rsid w:val="00754194"/>
    <w:rsid w:val="00754545"/>
    <w:rsid w:val="0075474C"/>
    <w:rsid w:val="00754BF7"/>
    <w:rsid w:val="00755A4E"/>
    <w:rsid w:val="0075663A"/>
    <w:rsid w:val="007609A7"/>
    <w:rsid w:val="007631F6"/>
    <w:rsid w:val="00763B5B"/>
    <w:rsid w:val="00764F5F"/>
    <w:rsid w:val="00781E5B"/>
    <w:rsid w:val="00782854"/>
    <w:rsid w:val="00793C27"/>
    <w:rsid w:val="007A4B3B"/>
    <w:rsid w:val="007A6E38"/>
    <w:rsid w:val="007B0B09"/>
    <w:rsid w:val="007C4611"/>
    <w:rsid w:val="007D2BCA"/>
    <w:rsid w:val="007D455F"/>
    <w:rsid w:val="007D4E7C"/>
    <w:rsid w:val="007D6433"/>
    <w:rsid w:val="007D6836"/>
    <w:rsid w:val="007F25B4"/>
    <w:rsid w:val="007F66F4"/>
    <w:rsid w:val="00801F73"/>
    <w:rsid w:val="008022B4"/>
    <w:rsid w:val="00804C11"/>
    <w:rsid w:val="00807EBB"/>
    <w:rsid w:val="008171D9"/>
    <w:rsid w:val="00824C16"/>
    <w:rsid w:val="00832F7B"/>
    <w:rsid w:val="00852867"/>
    <w:rsid w:val="00883252"/>
    <w:rsid w:val="0088335A"/>
    <w:rsid w:val="008850B7"/>
    <w:rsid w:val="008A2C90"/>
    <w:rsid w:val="008A56C9"/>
    <w:rsid w:val="008A6B25"/>
    <w:rsid w:val="008B090E"/>
    <w:rsid w:val="008B1937"/>
    <w:rsid w:val="008B4968"/>
    <w:rsid w:val="008B5FB7"/>
    <w:rsid w:val="008B79CF"/>
    <w:rsid w:val="008C0FF9"/>
    <w:rsid w:val="008C5B85"/>
    <w:rsid w:val="008C7F72"/>
    <w:rsid w:val="008D3849"/>
    <w:rsid w:val="008D555B"/>
    <w:rsid w:val="008E1FBE"/>
    <w:rsid w:val="008E4AED"/>
    <w:rsid w:val="008E61B6"/>
    <w:rsid w:val="008E6E99"/>
    <w:rsid w:val="00901145"/>
    <w:rsid w:val="00901890"/>
    <w:rsid w:val="00906728"/>
    <w:rsid w:val="00906C56"/>
    <w:rsid w:val="00910283"/>
    <w:rsid w:val="00911007"/>
    <w:rsid w:val="00913A18"/>
    <w:rsid w:val="00914570"/>
    <w:rsid w:val="00915A11"/>
    <w:rsid w:val="0092773F"/>
    <w:rsid w:val="0094050C"/>
    <w:rsid w:val="00941A62"/>
    <w:rsid w:val="00941D59"/>
    <w:rsid w:val="00942656"/>
    <w:rsid w:val="00942839"/>
    <w:rsid w:val="00947763"/>
    <w:rsid w:val="00950D0E"/>
    <w:rsid w:val="00952A1D"/>
    <w:rsid w:val="00962634"/>
    <w:rsid w:val="009725F7"/>
    <w:rsid w:val="00981398"/>
    <w:rsid w:val="00981869"/>
    <w:rsid w:val="009827EE"/>
    <w:rsid w:val="00983DC4"/>
    <w:rsid w:val="0098435A"/>
    <w:rsid w:val="009846C0"/>
    <w:rsid w:val="00987FDB"/>
    <w:rsid w:val="0099242D"/>
    <w:rsid w:val="00994B43"/>
    <w:rsid w:val="009963B3"/>
    <w:rsid w:val="00997B44"/>
    <w:rsid w:val="009A04E1"/>
    <w:rsid w:val="009A21AD"/>
    <w:rsid w:val="009B1527"/>
    <w:rsid w:val="009B34F1"/>
    <w:rsid w:val="009C374C"/>
    <w:rsid w:val="009E010E"/>
    <w:rsid w:val="009E3A75"/>
    <w:rsid w:val="009E4857"/>
    <w:rsid w:val="009E70C3"/>
    <w:rsid w:val="009F162E"/>
    <w:rsid w:val="009F364E"/>
    <w:rsid w:val="009F6B6B"/>
    <w:rsid w:val="00A05FA2"/>
    <w:rsid w:val="00A0695A"/>
    <w:rsid w:val="00A1646C"/>
    <w:rsid w:val="00A20059"/>
    <w:rsid w:val="00A2575A"/>
    <w:rsid w:val="00A25A85"/>
    <w:rsid w:val="00A26084"/>
    <w:rsid w:val="00A414B4"/>
    <w:rsid w:val="00A41969"/>
    <w:rsid w:val="00A45432"/>
    <w:rsid w:val="00A46015"/>
    <w:rsid w:val="00A46604"/>
    <w:rsid w:val="00A478F6"/>
    <w:rsid w:val="00A54CC9"/>
    <w:rsid w:val="00A557C8"/>
    <w:rsid w:val="00A572F3"/>
    <w:rsid w:val="00A62697"/>
    <w:rsid w:val="00A6275B"/>
    <w:rsid w:val="00A657F9"/>
    <w:rsid w:val="00A70A3C"/>
    <w:rsid w:val="00A72C6A"/>
    <w:rsid w:val="00A75096"/>
    <w:rsid w:val="00A77A3A"/>
    <w:rsid w:val="00A77B5F"/>
    <w:rsid w:val="00A81536"/>
    <w:rsid w:val="00A9154B"/>
    <w:rsid w:val="00A91560"/>
    <w:rsid w:val="00A92197"/>
    <w:rsid w:val="00A96B1B"/>
    <w:rsid w:val="00AB1170"/>
    <w:rsid w:val="00AC1CA8"/>
    <w:rsid w:val="00AC4A93"/>
    <w:rsid w:val="00AD0878"/>
    <w:rsid w:val="00AD0A4E"/>
    <w:rsid w:val="00AD36AC"/>
    <w:rsid w:val="00AD74CD"/>
    <w:rsid w:val="00AF39EF"/>
    <w:rsid w:val="00B04112"/>
    <w:rsid w:val="00B30CE6"/>
    <w:rsid w:val="00B318F1"/>
    <w:rsid w:val="00B33C5D"/>
    <w:rsid w:val="00B36825"/>
    <w:rsid w:val="00B423C7"/>
    <w:rsid w:val="00B46634"/>
    <w:rsid w:val="00B470F0"/>
    <w:rsid w:val="00B5143B"/>
    <w:rsid w:val="00B517BB"/>
    <w:rsid w:val="00B57492"/>
    <w:rsid w:val="00B57F05"/>
    <w:rsid w:val="00B632BC"/>
    <w:rsid w:val="00B67635"/>
    <w:rsid w:val="00B7533B"/>
    <w:rsid w:val="00B819AB"/>
    <w:rsid w:val="00B830E0"/>
    <w:rsid w:val="00B86606"/>
    <w:rsid w:val="00B87C16"/>
    <w:rsid w:val="00B91A7F"/>
    <w:rsid w:val="00B91E4E"/>
    <w:rsid w:val="00B92567"/>
    <w:rsid w:val="00B9464C"/>
    <w:rsid w:val="00B97D21"/>
    <w:rsid w:val="00BA0AFA"/>
    <w:rsid w:val="00BA7D9B"/>
    <w:rsid w:val="00BA7E2C"/>
    <w:rsid w:val="00BB05BB"/>
    <w:rsid w:val="00BB2B3F"/>
    <w:rsid w:val="00BC0398"/>
    <w:rsid w:val="00BC1B36"/>
    <w:rsid w:val="00BD5C2A"/>
    <w:rsid w:val="00BE17C7"/>
    <w:rsid w:val="00BF1D8E"/>
    <w:rsid w:val="00BF40A0"/>
    <w:rsid w:val="00C05343"/>
    <w:rsid w:val="00C06473"/>
    <w:rsid w:val="00C16012"/>
    <w:rsid w:val="00C17AFA"/>
    <w:rsid w:val="00C20FFE"/>
    <w:rsid w:val="00C246F7"/>
    <w:rsid w:val="00C30A96"/>
    <w:rsid w:val="00C467B2"/>
    <w:rsid w:val="00C543EB"/>
    <w:rsid w:val="00C5451D"/>
    <w:rsid w:val="00C60C60"/>
    <w:rsid w:val="00C84504"/>
    <w:rsid w:val="00C878EF"/>
    <w:rsid w:val="00C97936"/>
    <w:rsid w:val="00CA12EB"/>
    <w:rsid w:val="00CA5816"/>
    <w:rsid w:val="00CA7B1C"/>
    <w:rsid w:val="00CB42E4"/>
    <w:rsid w:val="00CC7853"/>
    <w:rsid w:val="00CD0C37"/>
    <w:rsid w:val="00CD1319"/>
    <w:rsid w:val="00CD1F4C"/>
    <w:rsid w:val="00CD4116"/>
    <w:rsid w:val="00CD6BA5"/>
    <w:rsid w:val="00CE5798"/>
    <w:rsid w:val="00CF4642"/>
    <w:rsid w:val="00CF4713"/>
    <w:rsid w:val="00D21360"/>
    <w:rsid w:val="00D24C78"/>
    <w:rsid w:val="00D274BA"/>
    <w:rsid w:val="00D277E8"/>
    <w:rsid w:val="00D33145"/>
    <w:rsid w:val="00D34049"/>
    <w:rsid w:val="00D43991"/>
    <w:rsid w:val="00D45B82"/>
    <w:rsid w:val="00D47F92"/>
    <w:rsid w:val="00D5001F"/>
    <w:rsid w:val="00D600EF"/>
    <w:rsid w:val="00D67F7F"/>
    <w:rsid w:val="00D738CA"/>
    <w:rsid w:val="00D861F1"/>
    <w:rsid w:val="00D902EF"/>
    <w:rsid w:val="00D9116D"/>
    <w:rsid w:val="00D94A54"/>
    <w:rsid w:val="00D97D70"/>
    <w:rsid w:val="00DA0F74"/>
    <w:rsid w:val="00DA324C"/>
    <w:rsid w:val="00DA54E9"/>
    <w:rsid w:val="00DA63A6"/>
    <w:rsid w:val="00DA6C46"/>
    <w:rsid w:val="00DC2F9D"/>
    <w:rsid w:val="00DD7AC9"/>
    <w:rsid w:val="00DE291A"/>
    <w:rsid w:val="00DE7716"/>
    <w:rsid w:val="00DE7832"/>
    <w:rsid w:val="00DF4DEE"/>
    <w:rsid w:val="00E0471D"/>
    <w:rsid w:val="00E079DA"/>
    <w:rsid w:val="00E11212"/>
    <w:rsid w:val="00E12086"/>
    <w:rsid w:val="00E12CDC"/>
    <w:rsid w:val="00E151D2"/>
    <w:rsid w:val="00E21C04"/>
    <w:rsid w:val="00E27B5E"/>
    <w:rsid w:val="00E36000"/>
    <w:rsid w:val="00E43387"/>
    <w:rsid w:val="00E640CB"/>
    <w:rsid w:val="00E70045"/>
    <w:rsid w:val="00E73D2E"/>
    <w:rsid w:val="00E8056B"/>
    <w:rsid w:val="00E82FCA"/>
    <w:rsid w:val="00E83D52"/>
    <w:rsid w:val="00E84AAC"/>
    <w:rsid w:val="00E87B8E"/>
    <w:rsid w:val="00E94C50"/>
    <w:rsid w:val="00E97B55"/>
    <w:rsid w:val="00EA48E0"/>
    <w:rsid w:val="00EA60A7"/>
    <w:rsid w:val="00EB26D0"/>
    <w:rsid w:val="00EB5E63"/>
    <w:rsid w:val="00EC23BD"/>
    <w:rsid w:val="00EC3580"/>
    <w:rsid w:val="00EC4527"/>
    <w:rsid w:val="00ED1B9D"/>
    <w:rsid w:val="00ED1C11"/>
    <w:rsid w:val="00ED7A71"/>
    <w:rsid w:val="00EE191D"/>
    <w:rsid w:val="00EF6B87"/>
    <w:rsid w:val="00F05E29"/>
    <w:rsid w:val="00F14C43"/>
    <w:rsid w:val="00F21802"/>
    <w:rsid w:val="00F233AB"/>
    <w:rsid w:val="00F25BAD"/>
    <w:rsid w:val="00F25C54"/>
    <w:rsid w:val="00F46E3B"/>
    <w:rsid w:val="00F4766E"/>
    <w:rsid w:val="00F47CF4"/>
    <w:rsid w:val="00F50FD1"/>
    <w:rsid w:val="00F62811"/>
    <w:rsid w:val="00F74565"/>
    <w:rsid w:val="00F75E0F"/>
    <w:rsid w:val="00F831E8"/>
    <w:rsid w:val="00F83227"/>
    <w:rsid w:val="00F93CF0"/>
    <w:rsid w:val="00F9774A"/>
    <w:rsid w:val="00FA17A7"/>
    <w:rsid w:val="00FA39D7"/>
    <w:rsid w:val="00FA5D02"/>
    <w:rsid w:val="00FA5D18"/>
    <w:rsid w:val="00FA7248"/>
    <w:rsid w:val="00FB1413"/>
    <w:rsid w:val="00FB2EBB"/>
    <w:rsid w:val="00FC1489"/>
    <w:rsid w:val="00FD1D0E"/>
    <w:rsid w:val="00FD2C5F"/>
    <w:rsid w:val="00FE3087"/>
    <w:rsid w:val="00FE4094"/>
    <w:rsid w:val="00FF0E04"/>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4818">
      <v:shadow on="t" offset="6pt,6pt"/>
      <o:colormenu v:ext="edit" fillcolor="silver" strokecolor="red" shadowcolor="none"/>
    </o:shapedefaults>
    <o:shapelayout v:ext="edit">
      <o:idmap v:ext="edit" data="2"/>
      <o:rules v:ext="edit">
        <o:r id="V:Rule4" type="connector" idref="#_x0000_s2334"/>
        <o:r id="V:Rule5" type="connector" idref="#_x0000_s2337"/>
        <o:r id="V:Rule6" type="connector" idref="#_x0000_s233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E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5663"/>
    <w:rPr>
      <w:sz w:val="24"/>
      <w:szCs w:val="24"/>
    </w:rPr>
  </w:style>
  <w:style w:type="paragraph" w:styleId="Ttulo1">
    <w:name w:val="heading 1"/>
    <w:basedOn w:val="Normal"/>
    <w:next w:val="Textoindependiente"/>
    <w:link w:val="Ttulo1Car"/>
    <w:qFormat/>
    <w:rsid w:val="00165663"/>
    <w:pPr>
      <w:keepNext/>
      <w:numPr>
        <w:numId w:val="2"/>
      </w:numPr>
      <w:spacing w:before="240" w:after="120"/>
      <w:outlineLvl w:val="0"/>
    </w:pPr>
    <w:rPr>
      <w:rFonts w:ascii="Arial" w:hAnsi="Arial"/>
      <w:b/>
      <w:kern w:val="28"/>
      <w:sz w:val="36"/>
      <w:szCs w:val="20"/>
      <w:lang w:val="es-ES_tradnl"/>
    </w:rPr>
  </w:style>
  <w:style w:type="paragraph" w:styleId="Ttulo2">
    <w:name w:val="heading 2"/>
    <w:basedOn w:val="Normal"/>
    <w:next w:val="Textoindependiente"/>
    <w:link w:val="Ttulo2Car"/>
    <w:qFormat/>
    <w:rsid w:val="00165663"/>
    <w:pPr>
      <w:keepNext/>
      <w:spacing w:before="160" w:after="120"/>
      <w:ind w:left="709" w:hanging="709"/>
      <w:outlineLvl w:val="1"/>
    </w:pPr>
    <w:rPr>
      <w:rFonts w:ascii="Arial" w:hAnsi="Arial"/>
      <w:b/>
      <w:i/>
      <w:kern w:val="28"/>
      <w:sz w:val="28"/>
      <w:szCs w:val="20"/>
    </w:rPr>
  </w:style>
  <w:style w:type="paragraph" w:styleId="Ttulo3">
    <w:name w:val="heading 3"/>
    <w:basedOn w:val="Normal"/>
    <w:next w:val="Normal"/>
    <w:qFormat/>
    <w:rsid w:val="00165663"/>
    <w:pPr>
      <w:keepNext/>
      <w:jc w:val="both"/>
      <w:outlineLvl w:val="2"/>
    </w:pPr>
    <w:rPr>
      <w:rFonts w:ascii="Arial" w:hAnsi="Arial" w:cs="Arial"/>
      <w:b/>
      <w:bCs/>
      <w:sz w:val="20"/>
    </w:rPr>
  </w:style>
  <w:style w:type="paragraph" w:styleId="Ttulo4">
    <w:name w:val="heading 4"/>
    <w:basedOn w:val="Normal"/>
    <w:next w:val="Normal"/>
    <w:qFormat/>
    <w:rsid w:val="00165663"/>
    <w:pPr>
      <w:keepNext/>
      <w:outlineLvl w:val="3"/>
    </w:pPr>
    <w:rPr>
      <w:rFonts w:ascii="Arial" w:hAnsi="Arial" w:cs="Arial"/>
      <w:b/>
      <w:bCs/>
      <w:sz w:val="18"/>
      <w:lang w:val="en-GB"/>
    </w:rPr>
  </w:style>
  <w:style w:type="paragraph" w:styleId="Ttulo5">
    <w:name w:val="heading 5"/>
    <w:basedOn w:val="Normal"/>
    <w:next w:val="Normal"/>
    <w:qFormat/>
    <w:rsid w:val="00165663"/>
    <w:pPr>
      <w:keepNext/>
      <w:outlineLvl w:val="4"/>
    </w:pPr>
    <w:rPr>
      <w:rFonts w:ascii="Arial" w:hAnsi="Arial" w:cs="Arial"/>
      <w:b/>
      <w:bCs/>
      <w:sz w:val="16"/>
    </w:rPr>
  </w:style>
  <w:style w:type="paragraph" w:styleId="Ttulo6">
    <w:name w:val="heading 6"/>
    <w:basedOn w:val="Normal"/>
    <w:next w:val="Normal"/>
    <w:qFormat/>
    <w:rsid w:val="00165663"/>
    <w:pPr>
      <w:keepNext/>
      <w:jc w:val="both"/>
      <w:outlineLvl w:val="5"/>
    </w:pPr>
    <w:rPr>
      <w:rFonts w:ascii="Arial" w:hAnsi="Arial" w:cs="Arial"/>
      <w:sz w:val="32"/>
    </w:rPr>
  </w:style>
  <w:style w:type="paragraph" w:styleId="Ttulo7">
    <w:name w:val="heading 7"/>
    <w:basedOn w:val="Normal"/>
    <w:next w:val="Normal"/>
    <w:qFormat/>
    <w:rsid w:val="00165663"/>
    <w:pPr>
      <w:keepNext/>
      <w:jc w:val="center"/>
      <w:outlineLvl w:val="6"/>
    </w:pPr>
    <w:rPr>
      <w:rFonts w:ascii="Arial" w:hAnsi="Arial" w:cs="Arial"/>
      <w:b/>
      <w:bCs/>
      <w:sz w:val="20"/>
    </w:rPr>
  </w:style>
  <w:style w:type="paragraph" w:styleId="Ttulo8">
    <w:name w:val="heading 8"/>
    <w:basedOn w:val="Normal"/>
    <w:next w:val="Normal"/>
    <w:qFormat/>
    <w:rsid w:val="00165663"/>
    <w:pPr>
      <w:keepNext/>
      <w:outlineLvl w:val="7"/>
    </w:pPr>
    <w:rPr>
      <w:rFonts w:ascii="Arial" w:hAnsi="Arial" w:cs="Arial"/>
      <w:b/>
      <w:bCs/>
      <w:color w:val="FFFFFF"/>
      <w:sz w:val="20"/>
    </w:rPr>
  </w:style>
  <w:style w:type="paragraph" w:styleId="Ttulo9">
    <w:name w:val="heading 9"/>
    <w:basedOn w:val="Normal"/>
    <w:next w:val="Textoindependiente"/>
    <w:qFormat/>
    <w:rsid w:val="00165663"/>
    <w:pPr>
      <w:keepNext/>
      <w:spacing w:before="80" w:after="60"/>
      <w:outlineLvl w:val="8"/>
    </w:pPr>
    <w:rPr>
      <w:b/>
      <w:i/>
      <w:kern w:val="28"/>
      <w:sz w:val="20"/>
      <w:szCs w:val="20"/>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semiHidden/>
    <w:rsid w:val="00165663"/>
    <w:pPr>
      <w:spacing w:after="160"/>
      <w:jc w:val="both"/>
    </w:pPr>
    <w:rPr>
      <w:sz w:val="20"/>
      <w:szCs w:val="20"/>
      <w:lang w:val="es-ES_tradnl"/>
    </w:rPr>
  </w:style>
  <w:style w:type="paragraph" w:styleId="Encabezado">
    <w:name w:val="header"/>
    <w:basedOn w:val="Normal"/>
    <w:semiHidden/>
    <w:rsid w:val="00165663"/>
    <w:pPr>
      <w:tabs>
        <w:tab w:val="center" w:pos="4252"/>
        <w:tab w:val="right" w:pos="8504"/>
      </w:tabs>
    </w:pPr>
  </w:style>
  <w:style w:type="paragraph" w:styleId="Piedepgina">
    <w:name w:val="footer"/>
    <w:basedOn w:val="Normal"/>
    <w:semiHidden/>
    <w:rsid w:val="00165663"/>
    <w:pPr>
      <w:tabs>
        <w:tab w:val="center" w:pos="4252"/>
        <w:tab w:val="right" w:pos="8504"/>
      </w:tabs>
    </w:pPr>
  </w:style>
  <w:style w:type="paragraph" w:styleId="Encabezadodelista">
    <w:name w:val="toa heading"/>
    <w:basedOn w:val="Normal"/>
    <w:next w:val="Textoconsangra"/>
    <w:semiHidden/>
    <w:rsid w:val="00165663"/>
    <w:pPr>
      <w:keepNext/>
      <w:keepLines/>
      <w:spacing w:before="240" w:after="80"/>
    </w:pPr>
    <w:rPr>
      <w:rFonts w:ascii="Arial" w:hAnsi="Arial"/>
      <w:b/>
      <w:kern w:val="28"/>
      <w:sz w:val="28"/>
      <w:szCs w:val="20"/>
      <w:lang w:val="es-ES_tradnl"/>
    </w:rPr>
  </w:style>
  <w:style w:type="paragraph" w:styleId="Textoconsangra">
    <w:name w:val="table of authorities"/>
    <w:basedOn w:val="Normal"/>
    <w:next w:val="Normal"/>
    <w:semiHidden/>
    <w:rsid w:val="00165663"/>
    <w:pPr>
      <w:ind w:left="240" w:hanging="240"/>
    </w:pPr>
  </w:style>
  <w:style w:type="paragraph" w:customStyle="1" w:styleId="Ttulodeseccin">
    <w:name w:val="Título de sección"/>
    <w:basedOn w:val="Normal"/>
    <w:rsid w:val="00165663"/>
    <w:pPr>
      <w:keepNext/>
      <w:keepLines/>
      <w:spacing w:before="240" w:after="80"/>
    </w:pPr>
    <w:rPr>
      <w:rFonts w:ascii="Arial" w:hAnsi="Arial"/>
      <w:b/>
      <w:kern w:val="28"/>
      <w:sz w:val="28"/>
      <w:szCs w:val="20"/>
      <w:lang w:val="es-ES_tradnl"/>
    </w:rPr>
  </w:style>
  <w:style w:type="paragraph" w:customStyle="1" w:styleId="Portadadettulo">
    <w:name w:val="Portada de título"/>
    <w:basedOn w:val="Normal"/>
    <w:next w:val="Normal"/>
    <w:rsid w:val="00165663"/>
    <w:pPr>
      <w:keepNext/>
      <w:keepLines/>
      <w:spacing w:before="720" w:after="160"/>
      <w:jc w:val="center"/>
    </w:pPr>
    <w:rPr>
      <w:rFonts w:ascii="Arial" w:hAnsi="Arial"/>
      <w:b/>
      <w:kern w:val="28"/>
      <w:sz w:val="48"/>
      <w:szCs w:val="20"/>
      <w:lang w:val="es-ES_tradnl"/>
    </w:rPr>
  </w:style>
  <w:style w:type="paragraph" w:customStyle="1" w:styleId="Segmentosutilizados">
    <w:name w:val="Segmentos utilizados"/>
    <w:basedOn w:val="Normal"/>
    <w:rsid w:val="00165663"/>
    <w:pPr>
      <w:keepNext/>
      <w:keepLines/>
      <w:tabs>
        <w:tab w:val="left" w:pos="709"/>
        <w:tab w:val="left" w:pos="3403"/>
        <w:tab w:val="left" w:pos="6804"/>
      </w:tabs>
    </w:pPr>
    <w:rPr>
      <w:sz w:val="20"/>
      <w:szCs w:val="20"/>
      <w:lang w:val="es-ES_tradnl"/>
    </w:rPr>
  </w:style>
  <w:style w:type="paragraph" w:customStyle="1" w:styleId="Ttulodelcaptulo">
    <w:name w:val="Título del capítulo"/>
    <w:basedOn w:val="Normal"/>
    <w:next w:val="Normal"/>
    <w:rsid w:val="00165663"/>
    <w:pPr>
      <w:keepNext/>
      <w:keepLines/>
      <w:spacing w:before="600"/>
      <w:jc w:val="center"/>
    </w:pPr>
    <w:rPr>
      <w:rFonts w:ascii="Arial" w:hAnsi="Arial"/>
      <w:b/>
      <w:kern w:val="28"/>
      <w:sz w:val="32"/>
      <w:szCs w:val="20"/>
      <w:lang w:val="es-ES_tradnl"/>
    </w:rPr>
  </w:style>
  <w:style w:type="character" w:styleId="Nmerodepgina">
    <w:name w:val="page number"/>
    <w:basedOn w:val="Fuentedeprrafopredeter"/>
    <w:semiHidden/>
    <w:rsid w:val="00165663"/>
  </w:style>
  <w:style w:type="paragraph" w:styleId="Textoindependiente2">
    <w:name w:val="Body Text 2"/>
    <w:basedOn w:val="Normal"/>
    <w:semiHidden/>
    <w:rsid w:val="00165663"/>
    <w:rPr>
      <w:rFonts w:ascii="Arial" w:hAnsi="Arial" w:cs="Arial"/>
      <w:color w:val="000000"/>
      <w:sz w:val="20"/>
      <w:szCs w:val="20"/>
    </w:rPr>
  </w:style>
  <w:style w:type="paragraph" w:customStyle="1" w:styleId="Ttulobase">
    <w:name w:val="Título base"/>
    <w:basedOn w:val="Normal"/>
    <w:next w:val="Textoindependiente"/>
    <w:rsid w:val="00165663"/>
    <w:pPr>
      <w:keepNext/>
      <w:keepLines/>
      <w:spacing w:before="240" w:after="120"/>
    </w:pPr>
    <w:rPr>
      <w:rFonts w:ascii="Arial" w:hAnsi="Arial"/>
      <w:b/>
      <w:kern w:val="28"/>
      <w:sz w:val="36"/>
      <w:szCs w:val="20"/>
      <w:lang w:val="es-ES_tradnl"/>
    </w:rPr>
  </w:style>
  <w:style w:type="paragraph" w:styleId="ndice1">
    <w:name w:val="index 1"/>
    <w:basedOn w:val="Normal"/>
    <w:next w:val="Normal"/>
    <w:autoRedefine/>
    <w:semiHidden/>
    <w:rsid w:val="00165663"/>
    <w:pPr>
      <w:ind w:left="240" w:hanging="240"/>
    </w:pPr>
  </w:style>
  <w:style w:type="paragraph" w:styleId="ndice7">
    <w:name w:val="index 7"/>
    <w:basedOn w:val="Normal"/>
    <w:next w:val="Normal"/>
    <w:autoRedefine/>
    <w:semiHidden/>
    <w:rsid w:val="00165663"/>
    <w:pPr>
      <w:ind w:left="1680" w:hanging="240"/>
    </w:pPr>
  </w:style>
  <w:style w:type="paragraph" w:styleId="ndice2">
    <w:name w:val="index 2"/>
    <w:basedOn w:val="Normal"/>
    <w:next w:val="Normal"/>
    <w:autoRedefine/>
    <w:semiHidden/>
    <w:rsid w:val="00165663"/>
    <w:pPr>
      <w:ind w:left="480" w:hanging="240"/>
    </w:pPr>
  </w:style>
  <w:style w:type="paragraph" w:styleId="ndice3">
    <w:name w:val="index 3"/>
    <w:basedOn w:val="Normal"/>
    <w:next w:val="Normal"/>
    <w:autoRedefine/>
    <w:semiHidden/>
    <w:rsid w:val="00165663"/>
    <w:pPr>
      <w:ind w:left="720" w:hanging="240"/>
    </w:pPr>
  </w:style>
  <w:style w:type="paragraph" w:styleId="ndice4">
    <w:name w:val="index 4"/>
    <w:basedOn w:val="Normal"/>
    <w:next w:val="Normal"/>
    <w:autoRedefine/>
    <w:semiHidden/>
    <w:rsid w:val="00165663"/>
    <w:pPr>
      <w:ind w:left="960" w:hanging="240"/>
    </w:pPr>
  </w:style>
  <w:style w:type="paragraph" w:styleId="ndice5">
    <w:name w:val="index 5"/>
    <w:basedOn w:val="Normal"/>
    <w:next w:val="Normal"/>
    <w:autoRedefine/>
    <w:semiHidden/>
    <w:rsid w:val="00165663"/>
    <w:pPr>
      <w:ind w:left="1200" w:hanging="240"/>
    </w:pPr>
  </w:style>
  <w:style w:type="paragraph" w:styleId="ndice6">
    <w:name w:val="index 6"/>
    <w:basedOn w:val="Normal"/>
    <w:next w:val="Normal"/>
    <w:autoRedefine/>
    <w:semiHidden/>
    <w:rsid w:val="00165663"/>
    <w:pPr>
      <w:ind w:left="1440" w:hanging="240"/>
    </w:pPr>
  </w:style>
  <w:style w:type="paragraph" w:styleId="ndice8">
    <w:name w:val="index 8"/>
    <w:basedOn w:val="Normal"/>
    <w:next w:val="Normal"/>
    <w:autoRedefine/>
    <w:semiHidden/>
    <w:rsid w:val="00165663"/>
    <w:pPr>
      <w:ind w:left="1920" w:hanging="240"/>
    </w:pPr>
  </w:style>
  <w:style w:type="paragraph" w:styleId="ndice9">
    <w:name w:val="index 9"/>
    <w:basedOn w:val="Normal"/>
    <w:next w:val="Normal"/>
    <w:autoRedefine/>
    <w:semiHidden/>
    <w:rsid w:val="00165663"/>
    <w:pPr>
      <w:ind w:left="2160" w:hanging="240"/>
    </w:pPr>
  </w:style>
  <w:style w:type="paragraph" w:styleId="Ttulodendice">
    <w:name w:val="index heading"/>
    <w:basedOn w:val="Normal"/>
    <w:next w:val="ndice1"/>
    <w:semiHidden/>
    <w:rsid w:val="00165663"/>
  </w:style>
  <w:style w:type="paragraph" w:styleId="TDC1">
    <w:name w:val="toc 1"/>
    <w:basedOn w:val="Normal"/>
    <w:next w:val="Normal"/>
    <w:autoRedefine/>
    <w:uiPriority w:val="39"/>
    <w:rsid w:val="00165663"/>
    <w:pPr>
      <w:tabs>
        <w:tab w:val="left" w:pos="480"/>
        <w:tab w:val="left" w:pos="960"/>
        <w:tab w:val="right" w:leader="dot" w:pos="8494"/>
      </w:tabs>
      <w:spacing w:before="360"/>
    </w:pPr>
    <w:rPr>
      <w:rFonts w:ascii="Arial" w:hAnsi="Arial"/>
      <w:bCs/>
      <w:caps/>
      <w:noProof/>
      <w:szCs w:val="36"/>
    </w:rPr>
  </w:style>
  <w:style w:type="paragraph" w:styleId="TDC2">
    <w:name w:val="toc 2"/>
    <w:basedOn w:val="Normal"/>
    <w:next w:val="Normal"/>
    <w:autoRedefine/>
    <w:uiPriority w:val="39"/>
    <w:rsid w:val="00165663"/>
    <w:pPr>
      <w:spacing w:before="240"/>
    </w:pPr>
    <w:rPr>
      <w:b/>
      <w:bCs/>
    </w:rPr>
  </w:style>
  <w:style w:type="paragraph" w:styleId="TDC3">
    <w:name w:val="toc 3"/>
    <w:basedOn w:val="Normal"/>
    <w:next w:val="Normal"/>
    <w:autoRedefine/>
    <w:semiHidden/>
    <w:rsid w:val="00165663"/>
    <w:pPr>
      <w:ind w:left="240"/>
    </w:pPr>
  </w:style>
  <w:style w:type="paragraph" w:styleId="TDC4">
    <w:name w:val="toc 4"/>
    <w:basedOn w:val="Normal"/>
    <w:next w:val="Normal"/>
    <w:autoRedefine/>
    <w:semiHidden/>
    <w:rsid w:val="00165663"/>
    <w:pPr>
      <w:ind w:left="480"/>
    </w:pPr>
  </w:style>
  <w:style w:type="paragraph" w:styleId="TDC5">
    <w:name w:val="toc 5"/>
    <w:basedOn w:val="Normal"/>
    <w:next w:val="Normal"/>
    <w:autoRedefine/>
    <w:semiHidden/>
    <w:rsid w:val="00165663"/>
    <w:pPr>
      <w:ind w:left="720"/>
    </w:pPr>
  </w:style>
  <w:style w:type="paragraph" w:styleId="TDC6">
    <w:name w:val="toc 6"/>
    <w:basedOn w:val="Normal"/>
    <w:next w:val="Normal"/>
    <w:autoRedefine/>
    <w:semiHidden/>
    <w:rsid w:val="00165663"/>
    <w:pPr>
      <w:ind w:left="960"/>
    </w:pPr>
  </w:style>
  <w:style w:type="paragraph" w:styleId="TDC7">
    <w:name w:val="toc 7"/>
    <w:basedOn w:val="Normal"/>
    <w:next w:val="Normal"/>
    <w:autoRedefine/>
    <w:semiHidden/>
    <w:rsid w:val="00165663"/>
    <w:pPr>
      <w:ind w:left="1200"/>
    </w:pPr>
  </w:style>
  <w:style w:type="paragraph" w:styleId="TDC8">
    <w:name w:val="toc 8"/>
    <w:basedOn w:val="Normal"/>
    <w:next w:val="Normal"/>
    <w:autoRedefine/>
    <w:semiHidden/>
    <w:rsid w:val="00165663"/>
    <w:pPr>
      <w:ind w:left="1440"/>
    </w:pPr>
  </w:style>
  <w:style w:type="paragraph" w:styleId="TDC9">
    <w:name w:val="toc 9"/>
    <w:basedOn w:val="Normal"/>
    <w:next w:val="Normal"/>
    <w:autoRedefine/>
    <w:semiHidden/>
    <w:rsid w:val="00165663"/>
    <w:pPr>
      <w:ind w:left="1680"/>
    </w:pPr>
  </w:style>
  <w:style w:type="character" w:styleId="Hipervnculo">
    <w:name w:val="Hyperlink"/>
    <w:basedOn w:val="Fuentedeprrafopredeter"/>
    <w:uiPriority w:val="99"/>
    <w:rsid w:val="00165663"/>
    <w:rPr>
      <w:color w:val="0000FF"/>
      <w:u w:val="single"/>
    </w:rPr>
  </w:style>
  <w:style w:type="character" w:styleId="Refdecomentario">
    <w:name w:val="annotation reference"/>
    <w:basedOn w:val="Fuentedeprrafopredeter"/>
    <w:semiHidden/>
    <w:rsid w:val="00165663"/>
    <w:rPr>
      <w:sz w:val="16"/>
      <w:szCs w:val="16"/>
    </w:rPr>
  </w:style>
  <w:style w:type="paragraph" w:styleId="Textocomentario">
    <w:name w:val="annotation text"/>
    <w:basedOn w:val="Normal"/>
    <w:semiHidden/>
    <w:rsid w:val="00165663"/>
    <w:rPr>
      <w:sz w:val="20"/>
      <w:szCs w:val="20"/>
    </w:rPr>
  </w:style>
  <w:style w:type="character" w:styleId="Hipervnculovisitado">
    <w:name w:val="FollowedHyperlink"/>
    <w:basedOn w:val="Fuentedeprrafopredeter"/>
    <w:semiHidden/>
    <w:rsid w:val="00165663"/>
    <w:rPr>
      <w:color w:val="800080"/>
      <w:u w:val="single"/>
    </w:rPr>
  </w:style>
  <w:style w:type="paragraph" w:styleId="Textonotapie">
    <w:name w:val="footnote text"/>
    <w:basedOn w:val="Normal"/>
    <w:semiHidden/>
    <w:rsid w:val="00165663"/>
    <w:rPr>
      <w:sz w:val="20"/>
      <w:szCs w:val="20"/>
    </w:rPr>
  </w:style>
  <w:style w:type="character" w:styleId="Refdenotaalpie">
    <w:name w:val="footnote reference"/>
    <w:basedOn w:val="Fuentedeprrafopredeter"/>
    <w:semiHidden/>
    <w:rsid w:val="00165663"/>
    <w:rPr>
      <w:vertAlign w:val="superscript"/>
    </w:rPr>
  </w:style>
  <w:style w:type="paragraph" w:styleId="Epgrafe">
    <w:name w:val="caption"/>
    <w:basedOn w:val="Normal"/>
    <w:next w:val="Normal"/>
    <w:qFormat/>
    <w:rsid w:val="00165663"/>
    <w:pPr>
      <w:jc w:val="center"/>
    </w:pPr>
    <w:rPr>
      <w:rFonts w:ascii="Arial" w:hAnsi="Arial" w:cs="Arial"/>
      <w:b/>
      <w:bCs/>
      <w:sz w:val="20"/>
    </w:rPr>
  </w:style>
  <w:style w:type="paragraph" w:styleId="Sangradetextonormal">
    <w:name w:val="Body Text Indent"/>
    <w:basedOn w:val="Normal"/>
    <w:semiHidden/>
    <w:rsid w:val="00165663"/>
    <w:pPr>
      <w:autoSpaceDE w:val="0"/>
      <w:autoSpaceDN w:val="0"/>
      <w:adjustRightInd w:val="0"/>
      <w:ind w:left="360"/>
    </w:pPr>
    <w:rPr>
      <w:rFonts w:ascii="TimesNewRoman" w:hAnsi="TimesNewRoman"/>
      <w:color w:val="000000"/>
    </w:rPr>
  </w:style>
  <w:style w:type="paragraph" w:styleId="Sangra2detindependiente">
    <w:name w:val="Body Text Indent 2"/>
    <w:basedOn w:val="Normal"/>
    <w:semiHidden/>
    <w:rsid w:val="00165663"/>
    <w:pPr>
      <w:ind w:left="360"/>
    </w:pPr>
    <w:rPr>
      <w:rFonts w:ascii="Verdana" w:hAnsi="Verdana"/>
      <w:sz w:val="20"/>
    </w:rPr>
  </w:style>
  <w:style w:type="paragraph" w:styleId="Sangra3detindependiente">
    <w:name w:val="Body Text Indent 3"/>
    <w:basedOn w:val="Normal"/>
    <w:semiHidden/>
    <w:rsid w:val="00165663"/>
    <w:pPr>
      <w:autoSpaceDE w:val="0"/>
      <w:autoSpaceDN w:val="0"/>
      <w:adjustRightInd w:val="0"/>
      <w:ind w:left="708"/>
      <w:jc w:val="both"/>
    </w:pPr>
    <w:rPr>
      <w:rFonts w:ascii="Arial" w:hAnsi="Arial" w:cs="Arial"/>
      <w:b/>
      <w:bCs/>
      <w:color w:val="0000FF"/>
      <w:sz w:val="34"/>
    </w:rPr>
  </w:style>
  <w:style w:type="paragraph" w:customStyle="1" w:styleId="OpoNormal">
    <w:name w:val="OpoNormal"/>
    <w:basedOn w:val="Normal"/>
    <w:autoRedefine/>
    <w:rsid w:val="00165663"/>
    <w:rPr>
      <w:rFonts w:ascii="Arial" w:hAnsi="Arial"/>
      <w:sz w:val="20"/>
    </w:rPr>
  </w:style>
  <w:style w:type="paragraph" w:styleId="Textoindependiente3">
    <w:name w:val="Body Text 3"/>
    <w:basedOn w:val="Normal"/>
    <w:semiHidden/>
    <w:rsid w:val="00165663"/>
    <w:pPr>
      <w:jc w:val="center"/>
    </w:pPr>
    <w:rPr>
      <w:b/>
      <w:sz w:val="60"/>
    </w:rPr>
  </w:style>
  <w:style w:type="character" w:customStyle="1" w:styleId="tx1">
    <w:name w:val="tx1"/>
    <w:basedOn w:val="Fuentedeprrafopredeter"/>
    <w:rsid w:val="00165663"/>
    <w:rPr>
      <w:b/>
      <w:bCs/>
    </w:rPr>
  </w:style>
  <w:style w:type="paragraph" w:customStyle="1" w:styleId="Textodenotaalfinal">
    <w:name w:val="Texto de nota al final"/>
    <w:basedOn w:val="Normal"/>
    <w:rsid w:val="00165663"/>
    <w:rPr>
      <w:sz w:val="20"/>
      <w:szCs w:val="20"/>
      <w:lang w:val="es-ES_tradnl"/>
    </w:rPr>
  </w:style>
  <w:style w:type="paragraph" w:customStyle="1" w:styleId="Prder6">
    <w:name w:val="PÀÀr. der. 6"/>
    <w:rsid w:val="00165663"/>
    <w:pPr>
      <w:tabs>
        <w:tab w:val="left" w:pos="-720"/>
        <w:tab w:val="left" w:pos="0"/>
        <w:tab w:val="left" w:pos="720"/>
        <w:tab w:val="left" w:pos="1440"/>
        <w:tab w:val="left" w:pos="2160"/>
        <w:tab w:val="left" w:pos="2880"/>
        <w:tab w:val="left" w:pos="3600"/>
        <w:tab w:val="decimal" w:pos="4320"/>
      </w:tabs>
      <w:suppressAutoHyphens/>
      <w:ind w:left="4320"/>
    </w:pPr>
    <w:rPr>
      <w:rFonts w:ascii="TmsRmn 12pt" w:hAnsi="TmsRmn 12pt"/>
      <w:sz w:val="24"/>
      <w:lang w:val="en-US"/>
    </w:rPr>
  </w:style>
  <w:style w:type="paragraph" w:customStyle="1" w:styleId="Titulo2">
    <w:name w:val="Titulo 2"/>
    <w:basedOn w:val="Ttulo1"/>
    <w:rsid w:val="00165663"/>
    <w:pPr>
      <w:numPr>
        <w:ilvl w:val="1"/>
      </w:numPr>
      <w:jc w:val="both"/>
    </w:pPr>
    <w:rPr>
      <w:sz w:val="24"/>
    </w:rPr>
  </w:style>
  <w:style w:type="paragraph" w:customStyle="1" w:styleId="Default">
    <w:name w:val="Default"/>
    <w:rsid w:val="00165663"/>
    <w:pPr>
      <w:autoSpaceDE w:val="0"/>
      <w:autoSpaceDN w:val="0"/>
      <w:adjustRightInd w:val="0"/>
    </w:pPr>
    <w:rPr>
      <w:rFonts w:ascii="Arial" w:hAnsi="Arial" w:cs="Arial"/>
      <w:szCs w:val="19"/>
    </w:rPr>
  </w:style>
  <w:style w:type="paragraph" w:styleId="NormalWeb">
    <w:name w:val="Normal (Web)"/>
    <w:basedOn w:val="Normal"/>
    <w:semiHidden/>
    <w:rsid w:val="00165663"/>
    <w:pPr>
      <w:spacing w:before="100" w:beforeAutospacing="1" w:after="100" w:afterAutospacing="1"/>
    </w:pPr>
    <w:rPr>
      <w:rFonts w:ascii="Arial" w:hAnsi="Arial" w:cs="Arial"/>
      <w:color w:val="000080"/>
      <w:sz w:val="18"/>
      <w:szCs w:val="18"/>
    </w:rPr>
  </w:style>
  <w:style w:type="character" w:customStyle="1" w:styleId="b1">
    <w:name w:val="b1"/>
    <w:basedOn w:val="Fuentedeprrafopredeter"/>
    <w:rsid w:val="00165663"/>
    <w:rPr>
      <w:rFonts w:ascii="Courier New" w:hAnsi="Courier New" w:cs="Courier New" w:hint="default"/>
      <w:b/>
      <w:bCs/>
      <w:strike w:val="0"/>
      <w:dstrike w:val="0"/>
      <w:color w:val="FF0000"/>
      <w:u w:val="none"/>
      <w:effect w:val="none"/>
    </w:rPr>
  </w:style>
  <w:style w:type="character" w:customStyle="1" w:styleId="m1">
    <w:name w:val="m1"/>
    <w:basedOn w:val="Fuentedeprrafopredeter"/>
    <w:rsid w:val="00165663"/>
    <w:rPr>
      <w:color w:val="0000FF"/>
    </w:rPr>
  </w:style>
  <w:style w:type="character" w:customStyle="1" w:styleId="pi1">
    <w:name w:val="pi1"/>
    <w:basedOn w:val="Fuentedeprrafopredeter"/>
    <w:rsid w:val="00165663"/>
    <w:rPr>
      <w:color w:val="0000FF"/>
    </w:rPr>
  </w:style>
  <w:style w:type="character" w:customStyle="1" w:styleId="t1">
    <w:name w:val="t1"/>
    <w:basedOn w:val="Fuentedeprrafopredeter"/>
    <w:rsid w:val="00165663"/>
    <w:rPr>
      <w:color w:val="990000"/>
    </w:rPr>
  </w:style>
  <w:style w:type="character" w:customStyle="1" w:styleId="ns1">
    <w:name w:val="ns1"/>
    <w:basedOn w:val="Fuentedeprrafopredeter"/>
    <w:rsid w:val="00165663"/>
    <w:rPr>
      <w:color w:val="FF0000"/>
    </w:rPr>
  </w:style>
  <w:style w:type="character" w:customStyle="1" w:styleId="c">
    <w:name w:val="c"/>
    <w:basedOn w:val="Fuentedeprrafopredeter"/>
    <w:rsid w:val="00165663"/>
  </w:style>
  <w:style w:type="character" w:customStyle="1" w:styleId="cb1">
    <w:name w:val="cb1"/>
    <w:basedOn w:val="Fuentedeprrafopredeter"/>
    <w:rsid w:val="00165663"/>
    <w:rPr>
      <w:rFonts w:ascii="Courier" w:hAnsi="Courier" w:hint="default"/>
      <w:color w:val="888888"/>
      <w:w w:val="0"/>
      <w:sz w:val="24"/>
      <w:szCs w:val="24"/>
    </w:rPr>
  </w:style>
  <w:style w:type="paragraph" w:styleId="HTMLconformatoprevio">
    <w:name w:val="HTML Preformatted"/>
    <w:basedOn w:val="Normal"/>
    <w:semiHidden/>
    <w:rsid w:val="001656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character" w:customStyle="1" w:styleId="Ttulo2Car">
    <w:name w:val="Título 2 Car"/>
    <w:basedOn w:val="Fuentedeprrafopredeter"/>
    <w:link w:val="Ttulo2"/>
    <w:rsid w:val="00225736"/>
    <w:rPr>
      <w:rFonts w:ascii="Arial" w:hAnsi="Arial"/>
      <w:b/>
      <w:i/>
      <w:kern w:val="28"/>
      <w:sz w:val="28"/>
    </w:rPr>
  </w:style>
  <w:style w:type="character" w:customStyle="1" w:styleId="Ttulo1Car">
    <w:name w:val="Título 1 Car"/>
    <w:link w:val="Ttulo1"/>
    <w:rsid w:val="00C60C60"/>
    <w:rPr>
      <w:rFonts w:ascii="Arial" w:hAnsi="Arial"/>
      <w:b/>
      <w:kern w:val="28"/>
      <w:sz w:val="36"/>
      <w:lang w:val="es-ES_tradnl"/>
    </w:rPr>
  </w:style>
  <w:style w:type="table" w:styleId="Tablaconcuadrcula">
    <w:name w:val="Table Grid"/>
    <w:basedOn w:val="Tablanormal"/>
    <w:uiPriority w:val="59"/>
    <w:rsid w:val="008D3849"/>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911007"/>
    <w:rPr>
      <w:rFonts w:ascii="Tahoma" w:hAnsi="Tahoma" w:cs="Tahoma"/>
      <w:sz w:val="16"/>
      <w:szCs w:val="16"/>
    </w:rPr>
  </w:style>
  <w:style w:type="character" w:customStyle="1" w:styleId="TextodegloboCar">
    <w:name w:val="Texto de globo Car"/>
    <w:basedOn w:val="Fuentedeprrafopredeter"/>
    <w:link w:val="Textodeglobo"/>
    <w:uiPriority w:val="99"/>
    <w:semiHidden/>
    <w:rsid w:val="0091100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3.org/TR/xmlschema-0/" TargetMode="External"/><Relationship Id="rId13" Type="http://schemas.openxmlformats.org/officeDocument/2006/relationships/hyperlink" Target="http://schemas.xmlsoap.org/wsdl/" TargetMode="External"/><Relationship Id="rId18" Type="http://schemas.openxmlformats.org/officeDocument/2006/relationships/hyperlink" Target="https://www2.agenciatributaria.gob.es/static_files/common/internet/dep/aduanas/es/aeat/advu/jdit/ws/VUAinfoDesdeAduanasV1Sal.xsd"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yperlink" Target="http://www.w3.org/TR/2001/NOTE-wsdl-20010315" TargetMode="External"/><Relationship Id="rId17" Type="http://schemas.openxmlformats.org/officeDocument/2006/relationships/hyperlink" Target="https://www2.agenciatributaria.gob.es/ADUA/internet/es/aeat/dit/adu/adws/banent/DetalleV4Ent.xsd" TargetMode="External"/><Relationship Id="rId25"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https://www2.agenciatributaria.gob.es/static_files/common/internet/dep/aduanas/es/aeat/advu/jdit/ws/VUAinfoDesdeAduanasV1.wsdl" TargetMode="External"/><Relationship Id="rId20" Type="http://schemas.openxmlformats.org/officeDocument/2006/relationships/image" Target="media/image1.png"/><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hemas.xmlsoap.org/soap/envelope/"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www2.agenciatributaria.gob.es/ADUA/internet/es/aeat/dit/adu/adws/banent/BandejaEntrada.pdf" TargetMode="External"/><Relationship Id="rId23" Type="http://schemas.openxmlformats.org/officeDocument/2006/relationships/hyperlink" Target="https://www2.agenciatributaria.gob.es/static_files/common/internet/dep/aduanas/aduanetxml/aduanetxml.html" TargetMode="External"/><Relationship Id="rId28" Type="http://schemas.openxmlformats.org/officeDocument/2006/relationships/header" Target="header3.xml"/><Relationship Id="rId10" Type="http://schemas.openxmlformats.org/officeDocument/2006/relationships/hyperlink" Target="http://www.w3.org/TR/2000/NOTE-SOAP-20000508/" TargetMode="External"/><Relationship Id="rId19" Type="http://schemas.openxmlformats.org/officeDocument/2006/relationships/hyperlink" Target="https://www2.agenciatributaria.gob.es/static_files/common/internet/dep/aduanas/es/aeat/advu/jdit/ws/VUAtiposDeDatos.xsd"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w3.org/2001/XMLSchema" TargetMode="External"/><Relationship Id="rId14" Type="http://schemas.openxmlformats.org/officeDocument/2006/relationships/hyperlink" Target="http://www.agenciatributaria.es/AEAT.internet/Inicio_es_ES/_Configuracion_/_top_/Ayuda/Certificado_electronico/Certificado_electronico.shtml" TargetMode="External"/><Relationship Id="rId22" Type="http://schemas.openxmlformats.org/officeDocument/2006/relationships/image" Target="media/image3.png"/><Relationship Id="rId27" Type="http://schemas.openxmlformats.org/officeDocument/2006/relationships/footer" Target="footer2.xml"/><Relationship Id="rId30"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0316028-CD56-4AC9-AEA4-9EBABBB5C9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490</TotalTime>
  <Pages>13</Pages>
  <Words>2700</Words>
  <Characters>14850</Characters>
  <Application>Microsoft Office Word</Application>
  <DocSecurity>0</DocSecurity>
  <Lines>123</Lines>
  <Paragraphs>35</Paragraphs>
  <ScaleCrop>false</ScaleCrop>
  <HeadingPairs>
    <vt:vector size="2" baseType="variant">
      <vt:variant>
        <vt:lpstr>Título</vt:lpstr>
      </vt:variant>
      <vt:variant>
        <vt:i4>1</vt:i4>
      </vt:variant>
    </vt:vector>
  </HeadingPairs>
  <TitlesOfParts>
    <vt:vector size="1" baseType="lpstr">
      <vt:lpstr>VUA – Servicio Web Información Anticipada</vt:lpstr>
    </vt:vector>
  </TitlesOfParts>
  <Company>Agencia Estatal de Administración Tributaria</Company>
  <LinksUpToDate>false</LinksUpToDate>
  <CharactersWithSpaces>17515</CharactersWithSpaces>
  <SharedDoc>false</SharedDoc>
  <HLinks>
    <vt:vector size="300" baseType="variant">
      <vt:variant>
        <vt:i4>4390991</vt:i4>
      </vt:variant>
      <vt:variant>
        <vt:i4>225</vt:i4>
      </vt:variant>
      <vt:variant>
        <vt:i4>0</vt:i4>
      </vt:variant>
      <vt:variant>
        <vt:i4>5</vt:i4>
      </vt:variant>
      <vt:variant>
        <vt:lpwstr>https://mvsdesa1.dit.aeat/L/iniinvoc/</vt:lpwstr>
      </vt:variant>
      <vt:variant>
        <vt:lpwstr/>
      </vt:variant>
      <vt:variant>
        <vt:i4>983152</vt:i4>
      </vt:variant>
      <vt:variant>
        <vt:i4>222</vt:i4>
      </vt:variant>
      <vt:variant>
        <vt:i4>0</vt:i4>
      </vt:variant>
      <vt:variant>
        <vt:i4>5</vt:i4>
      </vt:variant>
      <vt:variant>
        <vt:lpwstr>https://www2.agenciatributaria.gob.es/static_files/common/internet/dep/aduanas/aduanetxml/aduanetxml.html</vt:lpwstr>
      </vt:variant>
      <vt:variant>
        <vt:lpwstr/>
      </vt:variant>
      <vt:variant>
        <vt:i4>2359301</vt:i4>
      </vt:variant>
      <vt:variant>
        <vt:i4>219</vt:i4>
      </vt:variant>
      <vt:variant>
        <vt:i4>0</vt:i4>
      </vt:variant>
      <vt:variant>
        <vt:i4>5</vt:i4>
      </vt:variant>
      <vt:variant>
        <vt:lpwstr>https://www2.agenciatributaria.gob.es/static_files/common/internet/dep/aduanas/es/aeat/dit/adu/adtl/T2LtiposDeDatos.xsd</vt:lpwstr>
      </vt:variant>
      <vt:variant>
        <vt:lpwstr/>
      </vt:variant>
      <vt:variant>
        <vt:i4>8060948</vt:i4>
      </vt:variant>
      <vt:variant>
        <vt:i4>216</vt:i4>
      </vt:variant>
      <vt:variant>
        <vt:i4>0</vt:i4>
      </vt:variant>
      <vt:variant>
        <vt:i4>5</vt:i4>
      </vt:variant>
      <vt:variant>
        <vt:lpwstr>https://www2.agenciatributaria.gob.es/static_files/common/internet/dep/aduanas/es/aeat/dit/adu/adtl/T2LanexosV1Sal.xsd</vt:lpwstr>
      </vt:variant>
      <vt:variant>
        <vt:lpwstr/>
      </vt:variant>
      <vt:variant>
        <vt:i4>7667739</vt:i4>
      </vt:variant>
      <vt:variant>
        <vt:i4>213</vt:i4>
      </vt:variant>
      <vt:variant>
        <vt:i4>0</vt:i4>
      </vt:variant>
      <vt:variant>
        <vt:i4>5</vt:i4>
      </vt:variant>
      <vt:variant>
        <vt:lpwstr>https://www2.agenciatributaria.gob.es/static_files/common/internet/dep/aduanas/es/aeat/dit/adu/adtl/T2LanexosV1Ent.xsd</vt:lpwstr>
      </vt:variant>
      <vt:variant>
        <vt:lpwstr/>
      </vt:variant>
      <vt:variant>
        <vt:i4>4784187</vt:i4>
      </vt:variant>
      <vt:variant>
        <vt:i4>210</vt:i4>
      </vt:variant>
      <vt:variant>
        <vt:i4>0</vt:i4>
      </vt:variant>
      <vt:variant>
        <vt:i4>5</vt:i4>
      </vt:variant>
      <vt:variant>
        <vt:lpwstr>https://www2.agenciatributaria.gob.es/static_files/common/internet/dep/aduanas/es/aeat/dit/adu/adtl/T2LanexosV1.wsdl</vt:lpwstr>
      </vt:variant>
      <vt:variant>
        <vt:lpwstr/>
      </vt:variant>
      <vt:variant>
        <vt:i4>6553629</vt:i4>
      </vt:variant>
      <vt:variant>
        <vt:i4>207</vt:i4>
      </vt:variant>
      <vt:variant>
        <vt:i4>0</vt:i4>
      </vt:variant>
      <vt:variant>
        <vt:i4>5</vt:i4>
      </vt:variant>
      <vt:variant>
        <vt:lpwstr>https://www2.agenciatributaria.gob.es/static_files/common/internet/dep/aduanas/es/aeat/dit/adu/adtl/T2LdatadoV2Sal.xsd</vt:lpwstr>
      </vt:variant>
      <vt:variant>
        <vt:lpwstr/>
      </vt:variant>
      <vt:variant>
        <vt:i4>6946834</vt:i4>
      </vt:variant>
      <vt:variant>
        <vt:i4>204</vt:i4>
      </vt:variant>
      <vt:variant>
        <vt:i4>0</vt:i4>
      </vt:variant>
      <vt:variant>
        <vt:i4>5</vt:i4>
      </vt:variant>
      <vt:variant>
        <vt:lpwstr>https://www2.agenciatributaria.gob.es/static_files/common/internet/dep/aduanas/es/aeat/dit/adu/adtl/T2LdatadoV2Ent.xsd</vt:lpwstr>
      </vt:variant>
      <vt:variant>
        <vt:lpwstr/>
      </vt:variant>
      <vt:variant>
        <vt:i4>5636146</vt:i4>
      </vt:variant>
      <vt:variant>
        <vt:i4>201</vt:i4>
      </vt:variant>
      <vt:variant>
        <vt:i4>0</vt:i4>
      </vt:variant>
      <vt:variant>
        <vt:i4>5</vt:i4>
      </vt:variant>
      <vt:variant>
        <vt:lpwstr>https://www2.agenciatributaria.gob.es/static_files/common/internet/dep/aduanas/es/aeat/dit/adu/adtl/T2LdatadoV2.wsdl</vt:lpwstr>
      </vt:variant>
      <vt:variant>
        <vt:lpwstr/>
      </vt:variant>
      <vt:variant>
        <vt:i4>917601</vt:i4>
      </vt:variant>
      <vt:variant>
        <vt:i4>198</vt:i4>
      </vt:variant>
      <vt:variant>
        <vt:i4>0</vt:i4>
      </vt:variant>
      <vt:variant>
        <vt:i4>5</vt:i4>
      </vt:variant>
      <vt:variant>
        <vt:lpwstr>https://www2.agenciatributaria.gob.es/static_files/common/internet/dep/aduanas/es/aeat/dit/adu/adtl/T2LrecepcionV1Sal.xsd</vt:lpwstr>
      </vt:variant>
      <vt:variant>
        <vt:lpwstr/>
      </vt:variant>
      <vt:variant>
        <vt:i4>65647</vt:i4>
      </vt:variant>
      <vt:variant>
        <vt:i4>195</vt:i4>
      </vt:variant>
      <vt:variant>
        <vt:i4>0</vt:i4>
      </vt:variant>
      <vt:variant>
        <vt:i4>5</vt:i4>
      </vt:variant>
      <vt:variant>
        <vt:lpwstr>https://www2.agenciatributaria.gob.es/static_files/common/internet/dep/aduanas/es/aeat/dit/adu/adtl/T2LrecepcionV1Ent.xsd</vt:lpwstr>
      </vt:variant>
      <vt:variant>
        <vt:lpwstr/>
      </vt:variant>
      <vt:variant>
        <vt:i4>2162779</vt:i4>
      </vt:variant>
      <vt:variant>
        <vt:i4>192</vt:i4>
      </vt:variant>
      <vt:variant>
        <vt:i4>0</vt:i4>
      </vt:variant>
      <vt:variant>
        <vt:i4>5</vt:i4>
      </vt:variant>
      <vt:variant>
        <vt:lpwstr>https://www2.agenciatributaria.gob.es/static_files/common/internet/dep/aduanas/es/aeat/dit/adu/adtl/T2LrecepcionV1.wsdl</vt:lpwstr>
      </vt:variant>
      <vt:variant>
        <vt:lpwstr/>
      </vt:variant>
      <vt:variant>
        <vt:i4>7143425</vt:i4>
      </vt:variant>
      <vt:variant>
        <vt:i4>189</vt:i4>
      </vt:variant>
      <vt:variant>
        <vt:i4>0</vt:i4>
      </vt:variant>
      <vt:variant>
        <vt:i4>5</vt:i4>
      </vt:variant>
      <vt:variant>
        <vt:lpwstr>https://www2.agenciatributaria.gob.es/static_files/common/internet/dep/aduanas/es/aeat/dit/adu/adtl/T2LexpedicionV2Sal.xsd</vt:lpwstr>
      </vt:variant>
      <vt:variant>
        <vt:lpwstr/>
      </vt:variant>
      <vt:variant>
        <vt:i4>6488078</vt:i4>
      </vt:variant>
      <vt:variant>
        <vt:i4>186</vt:i4>
      </vt:variant>
      <vt:variant>
        <vt:i4>0</vt:i4>
      </vt:variant>
      <vt:variant>
        <vt:i4>5</vt:i4>
      </vt:variant>
      <vt:variant>
        <vt:lpwstr>https://www2.agenciatributaria.gob.es/static_files/common/internet/dep/aduanas/es/aeat/dit/adu/adtl/T2LexpedicionV2Ent.xsd</vt:lpwstr>
      </vt:variant>
      <vt:variant>
        <vt:lpwstr/>
      </vt:variant>
      <vt:variant>
        <vt:i4>6225966</vt:i4>
      </vt:variant>
      <vt:variant>
        <vt:i4>183</vt:i4>
      </vt:variant>
      <vt:variant>
        <vt:i4>0</vt:i4>
      </vt:variant>
      <vt:variant>
        <vt:i4>5</vt:i4>
      </vt:variant>
      <vt:variant>
        <vt:lpwstr>https://www2.agenciatributaria.gob.es/static_files/common/internet/dep/aduanas/es/aeat/dit/adu/adtl/T2LexpedicionV2.wsdl</vt:lpwstr>
      </vt:variant>
      <vt:variant>
        <vt:lpwstr/>
      </vt:variant>
      <vt:variant>
        <vt:i4>2752571</vt:i4>
      </vt:variant>
      <vt:variant>
        <vt:i4>180</vt:i4>
      </vt:variant>
      <vt:variant>
        <vt:i4>0</vt:i4>
      </vt:variant>
      <vt:variant>
        <vt:i4>5</vt:i4>
      </vt:variant>
      <vt:variant>
        <vt:lpwstr>http://administracionelectronica.gob.es/es/ctt/politicafirma/politica_firma_AGE_v1_8.pdf</vt:lpwstr>
      </vt:variant>
      <vt:variant>
        <vt:lpwstr/>
      </vt:variant>
      <vt:variant>
        <vt:i4>2949232</vt:i4>
      </vt:variant>
      <vt:variant>
        <vt:i4>177</vt:i4>
      </vt:variant>
      <vt:variant>
        <vt:i4>0</vt:i4>
      </vt:variant>
      <vt:variant>
        <vt:i4>5</vt:i4>
      </vt:variant>
      <vt:variant>
        <vt:lpwstr>http://www.agenciatributaria.es/AEAT.internet/Inicio.shtml</vt:lpwstr>
      </vt:variant>
      <vt:variant>
        <vt:lpwstr/>
      </vt:variant>
      <vt:variant>
        <vt:i4>131080</vt:i4>
      </vt:variant>
      <vt:variant>
        <vt:i4>174</vt:i4>
      </vt:variant>
      <vt:variant>
        <vt:i4>0</vt:i4>
      </vt:variant>
      <vt:variant>
        <vt:i4>5</vt:i4>
      </vt:variant>
      <vt:variant>
        <vt:lpwstr>http://administracionelectronica.gob.es/es/ctt/politicafirma/</vt:lpwstr>
      </vt:variant>
      <vt:variant>
        <vt:lpwstr/>
      </vt:variant>
      <vt:variant>
        <vt:i4>5242904</vt:i4>
      </vt:variant>
      <vt:variant>
        <vt:i4>171</vt:i4>
      </vt:variant>
      <vt:variant>
        <vt:i4>0</vt:i4>
      </vt:variant>
      <vt:variant>
        <vt:i4>5</vt:i4>
      </vt:variant>
      <vt:variant>
        <vt:lpwstr>http://www.w3.org/2000/09/xmldsig</vt:lpwstr>
      </vt:variant>
      <vt:variant>
        <vt:lpwstr/>
      </vt:variant>
      <vt:variant>
        <vt:i4>1114195</vt:i4>
      </vt:variant>
      <vt:variant>
        <vt:i4>168</vt:i4>
      </vt:variant>
      <vt:variant>
        <vt:i4>0</vt:i4>
      </vt:variant>
      <vt:variant>
        <vt:i4>5</vt:i4>
      </vt:variant>
      <vt:variant>
        <vt:lpwstr>http://schemas.xmlsoap.org/wsdl/</vt:lpwstr>
      </vt:variant>
      <vt:variant>
        <vt:lpwstr/>
      </vt:variant>
      <vt:variant>
        <vt:i4>4390938</vt:i4>
      </vt:variant>
      <vt:variant>
        <vt:i4>165</vt:i4>
      </vt:variant>
      <vt:variant>
        <vt:i4>0</vt:i4>
      </vt:variant>
      <vt:variant>
        <vt:i4>5</vt:i4>
      </vt:variant>
      <vt:variant>
        <vt:lpwstr>http://www.w3.org/TR/2001/NOTE-wsdl-20010315</vt:lpwstr>
      </vt:variant>
      <vt:variant>
        <vt:lpwstr/>
      </vt:variant>
      <vt:variant>
        <vt:i4>1114204</vt:i4>
      </vt:variant>
      <vt:variant>
        <vt:i4>162</vt:i4>
      </vt:variant>
      <vt:variant>
        <vt:i4>0</vt:i4>
      </vt:variant>
      <vt:variant>
        <vt:i4>5</vt:i4>
      </vt:variant>
      <vt:variant>
        <vt:lpwstr>http://schemas.xmlsoap.org/soap/envelope/</vt:lpwstr>
      </vt:variant>
      <vt:variant>
        <vt:lpwstr/>
      </vt:variant>
      <vt:variant>
        <vt:i4>4718618</vt:i4>
      </vt:variant>
      <vt:variant>
        <vt:i4>159</vt:i4>
      </vt:variant>
      <vt:variant>
        <vt:i4>0</vt:i4>
      </vt:variant>
      <vt:variant>
        <vt:i4>5</vt:i4>
      </vt:variant>
      <vt:variant>
        <vt:lpwstr>http://www.w3.org/TR/2000/NOTE-SOAP-20000508/</vt:lpwstr>
      </vt:variant>
      <vt:variant>
        <vt:lpwstr/>
      </vt:variant>
      <vt:variant>
        <vt:i4>6094941</vt:i4>
      </vt:variant>
      <vt:variant>
        <vt:i4>156</vt:i4>
      </vt:variant>
      <vt:variant>
        <vt:i4>0</vt:i4>
      </vt:variant>
      <vt:variant>
        <vt:i4>5</vt:i4>
      </vt:variant>
      <vt:variant>
        <vt:lpwstr>http://www.w3.org/2001/XMLSchema</vt:lpwstr>
      </vt:variant>
      <vt:variant>
        <vt:lpwstr/>
      </vt:variant>
      <vt:variant>
        <vt:i4>1966086</vt:i4>
      </vt:variant>
      <vt:variant>
        <vt:i4>153</vt:i4>
      </vt:variant>
      <vt:variant>
        <vt:i4>0</vt:i4>
      </vt:variant>
      <vt:variant>
        <vt:i4>5</vt:i4>
      </vt:variant>
      <vt:variant>
        <vt:lpwstr>http://www.w3.org/TR/xmlschema-0</vt:lpwstr>
      </vt:variant>
      <vt:variant>
        <vt:lpwstr/>
      </vt:variant>
      <vt:variant>
        <vt:i4>1441846</vt:i4>
      </vt:variant>
      <vt:variant>
        <vt:i4>146</vt:i4>
      </vt:variant>
      <vt:variant>
        <vt:i4>0</vt:i4>
      </vt:variant>
      <vt:variant>
        <vt:i4>5</vt:i4>
      </vt:variant>
      <vt:variant>
        <vt:lpwstr/>
      </vt:variant>
      <vt:variant>
        <vt:lpwstr>_Toc372012648</vt:lpwstr>
      </vt:variant>
      <vt:variant>
        <vt:i4>1441846</vt:i4>
      </vt:variant>
      <vt:variant>
        <vt:i4>140</vt:i4>
      </vt:variant>
      <vt:variant>
        <vt:i4>0</vt:i4>
      </vt:variant>
      <vt:variant>
        <vt:i4>5</vt:i4>
      </vt:variant>
      <vt:variant>
        <vt:lpwstr/>
      </vt:variant>
      <vt:variant>
        <vt:lpwstr>_Toc372012647</vt:lpwstr>
      </vt:variant>
      <vt:variant>
        <vt:i4>1441846</vt:i4>
      </vt:variant>
      <vt:variant>
        <vt:i4>134</vt:i4>
      </vt:variant>
      <vt:variant>
        <vt:i4>0</vt:i4>
      </vt:variant>
      <vt:variant>
        <vt:i4>5</vt:i4>
      </vt:variant>
      <vt:variant>
        <vt:lpwstr/>
      </vt:variant>
      <vt:variant>
        <vt:lpwstr>_Toc372012646</vt:lpwstr>
      </vt:variant>
      <vt:variant>
        <vt:i4>1441846</vt:i4>
      </vt:variant>
      <vt:variant>
        <vt:i4>128</vt:i4>
      </vt:variant>
      <vt:variant>
        <vt:i4>0</vt:i4>
      </vt:variant>
      <vt:variant>
        <vt:i4>5</vt:i4>
      </vt:variant>
      <vt:variant>
        <vt:lpwstr/>
      </vt:variant>
      <vt:variant>
        <vt:lpwstr>_Toc372012645</vt:lpwstr>
      </vt:variant>
      <vt:variant>
        <vt:i4>1441846</vt:i4>
      </vt:variant>
      <vt:variant>
        <vt:i4>122</vt:i4>
      </vt:variant>
      <vt:variant>
        <vt:i4>0</vt:i4>
      </vt:variant>
      <vt:variant>
        <vt:i4>5</vt:i4>
      </vt:variant>
      <vt:variant>
        <vt:lpwstr/>
      </vt:variant>
      <vt:variant>
        <vt:lpwstr>_Toc372012644</vt:lpwstr>
      </vt:variant>
      <vt:variant>
        <vt:i4>1441846</vt:i4>
      </vt:variant>
      <vt:variant>
        <vt:i4>116</vt:i4>
      </vt:variant>
      <vt:variant>
        <vt:i4>0</vt:i4>
      </vt:variant>
      <vt:variant>
        <vt:i4>5</vt:i4>
      </vt:variant>
      <vt:variant>
        <vt:lpwstr/>
      </vt:variant>
      <vt:variant>
        <vt:lpwstr>_Toc372012643</vt:lpwstr>
      </vt:variant>
      <vt:variant>
        <vt:i4>1441846</vt:i4>
      </vt:variant>
      <vt:variant>
        <vt:i4>110</vt:i4>
      </vt:variant>
      <vt:variant>
        <vt:i4>0</vt:i4>
      </vt:variant>
      <vt:variant>
        <vt:i4>5</vt:i4>
      </vt:variant>
      <vt:variant>
        <vt:lpwstr/>
      </vt:variant>
      <vt:variant>
        <vt:lpwstr>_Toc372012642</vt:lpwstr>
      </vt:variant>
      <vt:variant>
        <vt:i4>1441846</vt:i4>
      </vt:variant>
      <vt:variant>
        <vt:i4>104</vt:i4>
      </vt:variant>
      <vt:variant>
        <vt:i4>0</vt:i4>
      </vt:variant>
      <vt:variant>
        <vt:i4>5</vt:i4>
      </vt:variant>
      <vt:variant>
        <vt:lpwstr/>
      </vt:variant>
      <vt:variant>
        <vt:lpwstr>_Toc372012641</vt:lpwstr>
      </vt:variant>
      <vt:variant>
        <vt:i4>1441846</vt:i4>
      </vt:variant>
      <vt:variant>
        <vt:i4>98</vt:i4>
      </vt:variant>
      <vt:variant>
        <vt:i4>0</vt:i4>
      </vt:variant>
      <vt:variant>
        <vt:i4>5</vt:i4>
      </vt:variant>
      <vt:variant>
        <vt:lpwstr/>
      </vt:variant>
      <vt:variant>
        <vt:lpwstr>_Toc372012640</vt:lpwstr>
      </vt:variant>
      <vt:variant>
        <vt:i4>1114166</vt:i4>
      </vt:variant>
      <vt:variant>
        <vt:i4>92</vt:i4>
      </vt:variant>
      <vt:variant>
        <vt:i4>0</vt:i4>
      </vt:variant>
      <vt:variant>
        <vt:i4>5</vt:i4>
      </vt:variant>
      <vt:variant>
        <vt:lpwstr/>
      </vt:variant>
      <vt:variant>
        <vt:lpwstr>_Toc372012639</vt:lpwstr>
      </vt:variant>
      <vt:variant>
        <vt:i4>1114166</vt:i4>
      </vt:variant>
      <vt:variant>
        <vt:i4>86</vt:i4>
      </vt:variant>
      <vt:variant>
        <vt:i4>0</vt:i4>
      </vt:variant>
      <vt:variant>
        <vt:i4>5</vt:i4>
      </vt:variant>
      <vt:variant>
        <vt:lpwstr/>
      </vt:variant>
      <vt:variant>
        <vt:lpwstr>_Toc372012638</vt:lpwstr>
      </vt:variant>
      <vt:variant>
        <vt:i4>1114166</vt:i4>
      </vt:variant>
      <vt:variant>
        <vt:i4>80</vt:i4>
      </vt:variant>
      <vt:variant>
        <vt:i4>0</vt:i4>
      </vt:variant>
      <vt:variant>
        <vt:i4>5</vt:i4>
      </vt:variant>
      <vt:variant>
        <vt:lpwstr/>
      </vt:variant>
      <vt:variant>
        <vt:lpwstr>_Toc372012637</vt:lpwstr>
      </vt:variant>
      <vt:variant>
        <vt:i4>1114166</vt:i4>
      </vt:variant>
      <vt:variant>
        <vt:i4>74</vt:i4>
      </vt:variant>
      <vt:variant>
        <vt:i4>0</vt:i4>
      </vt:variant>
      <vt:variant>
        <vt:i4>5</vt:i4>
      </vt:variant>
      <vt:variant>
        <vt:lpwstr/>
      </vt:variant>
      <vt:variant>
        <vt:lpwstr>_Toc372012636</vt:lpwstr>
      </vt:variant>
      <vt:variant>
        <vt:i4>1114166</vt:i4>
      </vt:variant>
      <vt:variant>
        <vt:i4>68</vt:i4>
      </vt:variant>
      <vt:variant>
        <vt:i4>0</vt:i4>
      </vt:variant>
      <vt:variant>
        <vt:i4>5</vt:i4>
      </vt:variant>
      <vt:variant>
        <vt:lpwstr/>
      </vt:variant>
      <vt:variant>
        <vt:lpwstr>_Toc372012635</vt:lpwstr>
      </vt:variant>
      <vt:variant>
        <vt:i4>1114166</vt:i4>
      </vt:variant>
      <vt:variant>
        <vt:i4>62</vt:i4>
      </vt:variant>
      <vt:variant>
        <vt:i4>0</vt:i4>
      </vt:variant>
      <vt:variant>
        <vt:i4>5</vt:i4>
      </vt:variant>
      <vt:variant>
        <vt:lpwstr/>
      </vt:variant>
      <vt:variant>
        <vt:lpwstr>_Toc372012634</vt:lpwstr>
      </vt:variant>
      <vt:variant>
        <vt:i4>1114166</vt:i4>
      </vt:variant>
      <vt:variant>
        <vt:i4>56</vt:i4>
      </vt:variant>
      <vt:variant>
        <vt:i4>0</vt:i4>
      </vt:variant>
      <vt:variant>
        <vt:i4>5</vt:i4>
      </vt:variant>
      <vt:variant>
        <vt:lpwstr/>
      </vt:variant>
      <vt:variant>
        <vt:lpwstr>_Toc372012633</vt:lpwstr>
      </vt:variant>
      <vt:variant>
        <vt:i4>1114166</vt:i4>
      </vt:variant>
      <vt:variant>
        <vt:i4>50</vt:i4>
      </vt:variant>
      <vt:variant>
        <vt:i4>0</vt:i4>
      </vt:variant>
      <vt:variant>
        <vt:i4>5</vt:i4>
      </vt:variant>
      <vt:variant>
        <vt:lpwstr/>
      </vt:variant>
      <vt:variant>
        <vt:lpwstr>_Toc372012632</vt:lpwstr>
      </vt:variant>
      <vt:variant>
        <vt:i4>1114166</vt:i4>
      </vt:variant>
      <vt:variant>
        <vt:i4>44</vt:i4>
      </vt:variant>
      <vt:variant>
        <vt:i4>0</vt:i4>
      </vt:variant>
      <vt:variant>
        <vt:i4>5</vt:i4>
      </vt:variant>
      <vt:variant>
        <vt:lpwstr/>
      </vt:variant>
      <vt:variant>
        <vt:lpwstr>_Toc372012631</vt:lpwstr>
      </vt:variant>
      <vt:variant>
        <vt:i4>1114166</vt:i4>
      </vt:variant>
      <vt:variant>
        <vt:i4>38</vt:i4>
      </vt:variant>
      <vt:variant>
        <vt:i4>0</vt:i4>
      </vt:variant>
      <vt:variant>
        <vt:i4>5</vt:i4>
      </vt:variant>
      <vt:variant>
        <vt:lpwstr/>
      </vt:variant>
      <vt:variant>
        <vt:lpwstr>_Toc372012630</vt:lpwstr>
      </vt:variant>
      <vt:variant>
        <vt:i4>1048630</vt:i4>
      </vt:variant>
      <vt:variant>
        <vt:i4>32</vt:i4>
      </vt:variant>
      <vt:variant>
        <vt:i4>0</vt:i4>
      </vt:variant>
      <vt:variant>
        <vt:i4>5</vt:i4>
      </vt:variant>
      <vt:variant>
        <vt:lpwstr/>
      </vt:variant>
      <vt:variant>
        <vt:lpwstr>_Toc372012629</vt:lpwstr>
      </vt:variant>
      <vt:variant>
        <vt:i4>1048630</vt:i4>
      </vt:variant>
      <vt:variant>
        <vt:i4>26</vt:i4>
      </vt:variant>
      <vt:variant>
        <vt:i4>0</vt:i4>
      </vt:variant>
      <vt:variant>
        <vt:i4>5</vt:i4>
      </vt:variant>
      <vt:variant>
        <vt:lpwstr/>
      </vt:variant>
      <vt:variant>
        <vt:lpwstr>_Toc372012628</vt:lpwstr>
      </vt:variant>
      <vt:variant>
        <vt:i4>1048630</vt:i4>
      </vt:variant>
      <vt:variant>
        <vt:i4>20</vt:i4>
      </vt:variant>
      <vt:variant>
        <vt:i4>0</vt:i4>
      </vt:variant>
      <vt:variant>
        <vt:i4>5</vt:i4>
      </vt:variant>
      <vt:variant>
        <vt:lpwstr/>
      </vt:variant>
      <vt:variant>
        <vt:lpwstr>_Toc372012627</vt:lpwstr>
      </vt:variant>
      <vt:variant>
        <vt:i4>1048630</vt:i4>
      </vt:variant>
      <vt:variant>
        <vt:i4>14</vt:i4>
      </vt:variant>
      <vt:variant>
        <vt:i4>0</vt:i4>
      </vt:variant>
      <vt:variant>
        <vt:i4>5</vt:i4>
      </vt:variant>
      <vt:variant>
        <vt:lpwstr/>
      </vt:variant>
      <vt:variant>
        <vt:lpwstr>_Toc372012626</vt:lpwstr>
      </vt:variant>
      <vt:variant>
        <vt:i4>1048630</vt:i4>
      </vt:variant>
      <vt:variant>
        <vt:i4>8</vt:i4>
      </vt:variant>
      <vt:variant>
        <vt:i4>0</vt:i4>
      </vt:variant>
      <vt:variant>
        <vt:i4>5</vt:i4>
      </vt:variant>
      <vt:variant>
        <vt:lpwstr/>
      </vt:variant>
      <vt:variant>
        <vt:lpwstr>_Toc372012625</vt:lpwstr>
      </vt:variant>
      <vt:variant>
        <vt:i4>1048630</vt:i4>
      </vt:variant>
      <vt:variant>
        <vt:i4>2</vt:i4>
      </vt:variant>
      <vt:variant>
        <vt:i4>0</vt:i4>
      </vt:variant>
      <vt:variant>
        <vt:i4>5</vt:i4>
      </vt:variant>
      <vt:variant>
        <vt:lpwstr/>
      </vt:variant>
      <vt:variant>
        <vt:lpwstr>_Toc372012624</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VUA – Servicio Web Información Anticipada</dc:title>
  <dc:creator>A00995H0</dc:creator>
  <cp:keywords>VUA servicio web</cp:keywords>
  <cp:lastModifiedBy>AEAT</cp:lastModifiedBy>
  <cp:revision>36</cp:revision>
  <cp:lastPrinted>2015-02-05T12:12:00Z</cp:lastPrinted>
  <dcterms:created xsi:type="dcterms:W3CDTF">2015-03-30T11:28:00Z</dcterms:created>
  <dcterms:modified xsi:type="dcterms:W3CDTF">2017-06-12T06:21:00Z</dcterms:modified>
</cp:coreProperties>
</file>